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BF045C">
        <w:trPr>
          <w:trHeight w:val="846"/>
        </w:trPr>
        <w:tc>
          <w:tcPr>
            <w:tcW w:w="12122" w:type="dxa"/>
            <w:gridSpan w:val="7"/>
          </w:tcPr>
          <w:p w:rsidR="00E01CA7" w:rsidRPr="00E01CA7" w:rsidRDefault="00E01CA7" w:rsidP="00E01CA7">
            <w:pPr>
              <w:tabs>
                <w:tab w:val="left" w:pos="4845"/>
              </w:tabs>
              <w:rPr>
                <w:lang w:val="en-US"/>
              </w:rPr>
            </w:pPr>
          </w:p>
        </w:tc>
      </w:tr>
      <w:tr w:rsidR="00E01CA7" w:rsidTr="00BF045C">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23C72E42" wp14:editId="2B464CD1">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22609A">
              <w:rPr>
                <w:rFonts w:ascii="Arial" w:hAnsi="Arial" w:cs="Arial"/>
                <w:b/>
                <w:color w:val="808080"/>
                <w:sz w:val="16"/>
                <w:szCs w:val="16"/>
              </w:rPr>
              <w:t>Новониколаевский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358CADF6" wp14:editId="70FA911A">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BF045C">
        <w:trPr>
          <w:trHeight w:val="579"/>
        </w:trPr>
        <w:tc>
          <w:tcPr>
            <w:tcW w:w="12122" w:type="dxa"/>
            <w:gridSpan w:val="7"/>
          </w:tcPr>
          <w:p w:rsidR="00A04C6C" w:rsidRDefault="00F70900" w:rsidP="00E01CA7">
            <w:pPr>
              <w:rPr>
                <w:noProof/>
              </w:rPr>
            </w:pPr>
            <w:r>
              <w:rPr>
                <w:noProof/>
              </w:rPr>
              <w:drawing>
                <wp:anchor distT="0" distB="0" distL="114300" distR="114300" simplePos="0" relativeHeight="251658240" behindDoc="1" locked="0" layoutInCell="1" allowOverlap="1" wp14:anchorId="579D915F" wp14:editId="52DEDE2D">
                  <wp:simplePos x="0" y="0"/>
                  <wp:positionH relativeFrom="column">
                    <wp:posOffset>-180340</wp:posOffset>
                  </wp:positionH>
                  <wp:positionV relativeFrom="paragraph">
                    <wp:posOffset>54288</wp:posOffset>
                  </wp:positionV>
                  <wp:extent cx="8748215" cy="4895385"/>
                  <wp:effectExtent l="0" t="0" r="0" b="635"/>
                  <wp:wrapNone/>
                  <wp:docPr id="6" name="Рисунок 6"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48215" cy="4895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CA7" w:rsidRDefault="00E01CA7" w:rsidP="00E01CA7"/>
        </w:tc>
      </w:tr>
      <w:tr w:rsidR="00E01CA7" w:rsidTr="007F0378">
        <w:trPr>
          <w:trHeight w:val="6385"/>
        </w:trPr>
        <w:tc>
          <w:tcPr>
            <w:tcW w:w="12122" w:type="dxa"/>
            <w:gridSpan w:val="7"/>
          </w:tcPr>
          <w:p w:rsidR="00E01CA7" w:rsidRDefault="00E01CA7" w:rsidP="007F0378">
            <w:pPr>
              <w:ind w:left="-1698" w:right="-177"/>
              <w:jc w:val="right"/>
            </w:pPr>
          </w:p>
        </w:tc>
      </w:tr>
      <w:tr w:rsidR="00E01CA7" w:rsidTr="00BF045C">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BF045C">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4933FA" w:rsidRDefault="004933FA" w:rsidP="00BF045C">
            <w:pPr>
              <w:spacing w:line="360" w:lineRule="auto"/>
              <w:rPr>
                <w:rFonts w:ascii="Arial" w:hAnsi="Arial" w:cs="Arial"/>
                <w:b/>
                <w:caps/>
                <w:spacing w:val="20"/>
                <w:sz w:val="28"/>
                <w:szCs w:val="28"/>
              </w:rPr>
            </w:pPr>
          </w:p>
          <w:p w:rsidR="00DC2E6D" w:rsidRDefault="00DC2E6D" w:rsidP="00BF045C">
            <w:pPr>
              <w:spacing w:line="360" w:lineRule="auto"/>
              <w:rPr>
                <w:rFonts w:ascii="Arial" w:hAnsi="Arial" w:cs="Arial"/>
                <w:b/>
                <w:caps/>
                <w:spacing w:val="20"/>
                <w:sz w:val="28"/>
                <w:szCs w:val="28"/>
              </w:rPr>
            </w:pPr>
          </w:p>
          <w:p w:rsidR="00032BFC" w:rsidRPr="00CE4956" w:rsidRDefault="00032BFC" w:rsidP="00BF045C">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22609A">
              <w:rPr>
                <w:rFonts w:ascii="Arial" w:hAnsi="Arial" w:cs="Arial"/>
                <w:b/>
                <w:caps/>
                <w:spacing w:val="20"/>
                <w:sz w:val="28"/>
                <w:szCs w:val="28"/>
              </w:rPr>
              <w:t>Новониколаевский</w:t>
            </w:r>
            <w:r w:rsidR="00CE4956" w:rsidRPr="00CE4956">
              <w:rPr>
                <w:rFonts w:ascii="Arial" w:hAnsi="Arial" w:cs="Arial"/>
                <w:b/>
                <w:caps/>
                <w:spacing w:val="20"/>
                <w:sz w:val="28"/>
                <w:szCs w:val="28"/>
              </w:rPr>
              <w:t xml:space="preserve"> сельсовет Купинского района Новосибирской области</w:t>
            </w:r>
          </w:p>
        </w:tc>
      </w:tr>
      <w:tr w:rsidR="00032BFC" w:rsidTr="00BF045C">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BF045C">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BF045C">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BF045C">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22609A" w:rsidP="007724C4">
            <w:pPr>
              <w:spacing w:line="276" w:lineRule="auto"/>
              <w:rPr>
                <w:rFonts w:ascii="Arial" w:hAnsi="Arial" w:cs="Arial"/>
                <w:b/>
              </w:rPr>
            </w:pPr>
            <w:r>
              <w:rPr>
                <w:rFonts w:ascii="Arial" w:hAnsi="Arial" w:cs="Arial"/>
              </w:rPr>
              <w:t>Новониколаевского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BF045C">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BF045C">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22609A">
              <w:rPr>
                <w:rFonts w:ascii="Arial" w:hAnsi="Arial" w:cs="Arial"/>
                <w:sz w:val="24"/>
                <w:szCs w:val="24"/>
              </w:rPr>
              <w:t>Новониколаевского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22609A">
              <w:rPr>
                <w:rFonts w:ascii="Arial" w:hAnsi="Arial" w:cs="Arial"/>
                <w:sz w:val="24"/>
                <w:szCs w:val="24"/>
              </w:rPr>
              <w:t>Новониколаевского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22609A">
              <w:rPr>
                <w:rFonts w:ascii="Arial" w:hAnsi="Arial" w:cs="Arial"/>
                <w:sz w:val="24"/>
                <w:szCs w:val="24"/>
              </w:rPr>
              <w:t>Новониколаевского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22609A">
              <w:rPr>
                <w:rFonts w:ascii="Arial" w:hAnsi="Arial" w:cs="Arial"/>
                <w:sz w:val="24"/>
                <w:szCs w:val="24"/>
              </w:rPr>
              <w:t>Новониколаевского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E1226">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 xml:space="preserve">КАРТА ГРАДОСТРОИТЕЛЬНОГО ЗОНИРОВАНИЯ. КАРТА ЗОН С ОСОБЫМИ УСЛОВИЯМИ ИСПОЛЬЗОВАНИЯ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722BFD" w:rsidRPr="00A71A0A" w:rsidTr="00D6512C">
        <w:trPr>
          <w:trHeight w:val="300"/>
        </w:trPr>
        <w:tc>
          <w:tcPr>
            <w:tcW w:w="9371" w:type="dxa"/>
            <w:shd w:val="clear" w:color="auto" w:fill="auto"/>
            <w:vAlign w:val="center"/>
          </w:tcPr>
          <w:p w:rsidR="00722BFD" w:rsidRPr="00FE7584" w:rsidRDefault="00722BFD" w:rsidP="001E4972">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5</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3D2754">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6</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ПРИЛОЖЕНИЕ В</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391071"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r w:rsidR="00391071" w:rsidRPr="00A71A0A" w:rsidTr="00D6512C">
        <w:trPr>
          <w:trHeight w:val="300"/>
        </w:trPr>
        <w:tc>
          <w:tcPr>
            <w:tcW w:w="9371" w:type="dxa"/>
            <w:shd w:val="clear" w:color="auto" w:fill="auto"/>
            <w:vAlign w:val="center"/>
          </w:tcPr>
          <w:p w:rsidR="00391071" w:rsidRDefault="00391071" w:rsidP="00E13880">
            <w:pPr>
              <w:rPr>
                <w:rFonts w:ascii="Arial" w:hAnsi="Arial" w:cs="Arial"/>
                <w:b/>
                <w:sz w:val="24"/>
                <w:szCs w:val="24"/>
              </w:rPr>
            </w:pPr>
            <w:r>
              <w:rPr>
                <w:rFonts w:ascii="Arial" w:hAnsi="Arial" w:cs="Arial"/>
                <w:b/>
                <w:sz w:val="24"/>
                <w:szCs w:val="24"/>
              </w:rPr>
              <w:t>ПРИЛОЖЕНИЕ Д</w:t>
            </w:r>
          </w:p>
        </w:tc>
        <w:tc>
          <w:tcPr>
            <w:tcW w:w="744" w:type="dxa"/>
            <w:shd w:val="clear" w:color="auto" w:fill="auto"/>
            <w:noWrap/>
            <w:vAlign w:val="center"/>
          </w:tcPr>
          <w:p w:rsidR="00391071" w:rsidRDefault="00B11BBD" w:rsidP="003261C9">
            <w:pPr>
              <w:jc w:val="center"/>
              <w:rPr>
                <w:rFonts w:ascii="Arial" w:hAnsi="Arial" w:cs="Arial"/>
                <w:sz w:val="24"/>
                <w:szCs w:val="24"/>
              </w:rPr>
            </w:pPr>
            <w:r>
              <w:rPr>
                <w:rFonts w:ascii="Arial" w:hAnsi="Arial" w:cs="Arial"/>
                <w:sz w:val="24"/>
                <w:szCs w:val="24"/>
              </w:rPr>
              <w:t>162</w:t>
            </w:r>
            <w:bookmarkStart w:id="0" w:name="_GoBack"/>
            <w:bookmarkEnd w:id="0"/>
          </w:p>
        </w:tc>
      </w:tr>
    </w:tbl>
    <w:p w:rsidR="00D2573A" w:rsidRPr="000B27EE" w:rsidRDefault="00D2573A" w:rsidP="005D04BC">
      <w:pPr>
        <w:shd w:val="clear" w:color="auto" w:fill="FFFFFF"/>
        <w:tabs>
          <w:tab w:val="left" w:pos="8334"/>
        </w:tabs>
        <w:spacing w:after="600" w:line="360" w:lineRule="auto"/>
        <w:ind w:right="17" w:firstLine="851"/>
        <w:rPr>
          <w:rFonts w:ascii="Arial" w:hAnsi="Arial" w:cs="Arial"/>
          <w:b/>
          <w:bCs/>
          <w:sz w:val="24"/>
          <w:szCs w:val="24"/>
        </w:rPr>
      </w:pPr>
      <w:bookmarkStart w:id="1" w:name="ch1"/>
      <w:bookmarkEnd w:id="1"/>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22609A">
        <w:rPr>
          <w:rFonts w:ascii="Arial" w:hAnsi="Arial" w:cs="Arial"/>
          <w:b/>
          <w:bCs/>
          <w:sz w:val="28"/>
          <w:szCs w:val="28"/>
        </w:rPr>
        <w:t>НОВОНИКОЛАЕВСКОМ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22609A">
        <w:rPr>
          <w:rFonts w:ascii="Arial" w:hAnsi="Arial" w:cs="Arial"/>
          <w:bCs/>
          <w:sz w:val="24"/>
          <w:szCs w:val="24"/>
        </w:rPr>
        <w:t>Новониколаевском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22609A">
        <w:rPr>
          <w:rFonts w:ascii="Arial" w:hAnsi="Arial" w:cs="Arial"/>
          <w:bCs/>
          <w:sz w:val="24"/>
          <w:szCs w:val="24"/>
        </w:rPr>
        <w:t>Новониколаевский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22609A">
        <w:rPr>
          <w:rFonts w:ascii="Arial" w:hAnsi="Arial" w:cs="Arial"/>
          <w:bCs/>
          <w:sz w:val="24"/>
          <w:szCs w:val="24"/>
        </w:rPr>
        <w:t>Новониколаевского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22609A">
        <w:rPr>
          <w:rFonts w:ascii="Arial" w:hAnsi="Arial" w:cs="Arial"/>
          <w:sz w:val="24"/>
          <w:szCs w:val="24"/>
        </w:rPr>
        <w:t>Новониколаевский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r w:rsidRPr="00940F42">
        <w:rPr>
          <w:rFonts w:ascii="Arial" w:hAnsi="Arial" w:cs="Arial"/>
          <w:b/>
          <w:sz w:val="24"/>
          <w:szCs w:val="24"/>
        </w:rPr>
        <w:t>водоохранная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водоохранной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22609A">
        <w:rPr>
          <w:rFonts w:ascii="Arial" w:hAnsi="Arial" w:cs="Arial"/>
          <w:sz w:val="24"/>
          <w:szCs w:val="24"/>
        </w:rPr>
        <w:t>Новониколаевский</w:t>
      </w:r>
      <w:r w:rsidR="00DC79AA">
        <w:rPr>
          <w:rFonts w:ascii="Arial" w:hAnsi="Arial" w:cs="Arial"/>
          <w:sz w:val="24"/>
          <w:szCs w:val="24"/>
        </w:rPr>
        <w:t xml:space="preserve"> сельсовет</w:t>
      </w:r>
      <w:r w:rsidRPr="004C500E">
        <w:rPr>
          <w:rFonts w:ascii="Arial" w:hAnsi="Arial" w:cs="Arial"/>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22609A">
        <w:rPr>
          <w:rFonts w:ascii="Arial" w:hAnsi="Arial" w:cs="Arial"/>
          <w:sz w:val="24"/>
          <w:szCs w:val="24"/>
        </w:rPr>
        <w:t>Новониколаевского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22609A">
        <w:rPr>
          <w:rFonts w:ascii="Arial" w:hAnsi="Arial" w:cs="Arial"/>
          <w:sz w:val="24"/>
          <w:szCs w:val="24"/>
        </w:rPr>
        <w:t>Новониколаевский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22609A">
        <w:rPr>
          <w:rFonts w:ascii="Arial" w:hAnsi="Arial" w:cs="Arial"/>
          <w:sz w:val="24"/>
          <w:szCs w:val="24"/>
        </w:rPr>
        <w:t>Новониколаевский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22609A">
        <w:rPr>
          <w:rFonts w:ascii="Arial" w:hAnsi="Arial" w:cs="Arial"/>
          <w:sz w:val="24"/>
          <w:szCs w:val="24"/>
        </w:rPr>
        <w:t>Новониколаевского</w:t>
      </w:r>
      <w:r w:rsidR="00404160" w:rsidRPr="00404160">
        <w:rPr>
          <w:rFonts w:ascii="Arial" w:hAnsi="Arial" w:cs="Arial"/>
          <w:sz w:val="24"/>
          <w:szCs w:val="24"/>
        </w:rPr>
        <w:t xml:space="preserve"> сельсовета</w:t>
      </w:r>
      <w:r w:rsidRPr="004C500E">
        <w:rPr>
          <w:rFonts w:ascii="Arial" w:hAnsi="Arial" w:cs="Arial"/>
          <w:sz w:val="24"/>
          <w:szCs w:val="24"/>
        </w:rPr>
        <w:t xml:space="preserve">, физическим и юридическим лицам для осуществления строительства, реконструкции объектов недвижимости; контроль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 осуществляется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Настоящие Правила регламентируют деятельность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22609A">
        <w:rPr>
          <w:rFonts w:ascii="Arial" w:hAnsi="Arial" w:cs="Arial"/>
          <w:sz w:val="24"/>
          <w:szCs w:val="24"/>
        </w:rPr>
        <w:t>Новониколаевский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22609A">
        <w:rPr>
          <w:rFonts w:ascii="Arial" w:hAnsi="Arial" w:cs="Arial"/>
          <w:sz w:val="24"/>
          <w:szCs w:val="24"/>
        </w:rPr>
        <w:t>Новониколаевского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Настоящие Правила применяются наряду с:</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22609A">
        <w:rPr>
          <w:rFonts w:ascii="Arial" w:hAnsi="Arial" w:cs="Arial"/>
          <w:sz w:val="24"/>
          <w:szCs w:val="24"/>
        </w:rPr>
        <w:t>Новониколаевский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22609A">
        <w:rPr>
          <w:rFonts w:ascii="Arial" w:hAnsi="Arial" w:cs="Arial"/>
          <w:sz w:val="24"/>
          <w:szCs w:val="24"/>
        </w:rPr>
        <w:t>Новониколаевский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22609A">
        <w:rPr>
          <w:rFonts w:ascii="Arial" w:hAnsi="Arial" w:cs="Arial"/>
          <w:sz w:val="24"/>
          <w:szCs w:val="24"/>
        </w:rPr>
        <w:t>Новониколаевский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непричинении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на карте градостроительного зонирования устанавливаются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1E4972" w:rsidRPr="004C500E" w:rsidRDefault="007A621C" w:rsidP="001E4972">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sidR="001E4972">
        <w:rPr>
          <w:rFonts w:ascii="Arial" w:hAnsi="Arial" w:cs="Arial"/>
          <w:sz w:val="24"/>
          <w:szCs w:val="24"/>
        </w:rPr>
        <w:t>5</w:t>
      </w:r>
      <w:r w:rsidR="001E4972" w:rsidRPr="00C52025">
        <w:rPr>
          <w:rFonts w:ascii="Arial" w:hAnsi="Arial" w:cs="Arial"/>
          <w:sz w:val="24"/>
          <w:szCs w:val="24"/>
        </w:rPr>
        <w:t>).</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5. На карт</w:t>
      </w:r>
      <w:r w:rsidR="008C5391">
        <w:rPr>
          <w:rFonts w:ascii="Arial" w:hAnsi="Arial" w:cs="Arial"/>
          <w:sz w:val="24"/>
          <w:szCs w:val="24"/>
        </w:rPr>
        <w:t>е</w:t>
      </w:r>
      <w:r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Pr="004C500E">
        <w:rPr>
          <w:rFonts w:ascii="Arial" w:hAnsi="Arial" w:cs="Arial"/>
          <w:sz w:val="24"/>
          <w:szCs w:val="24"/>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статья 4</w:t>
      </w:r>
      <w:r w:rsidR="008C5391">
        <w:rPr>
          <w:rFonts w:ascii="Arial" w:hAnsi="Arial" w:cs="Arial"/>
          <w:sz w:val="24"/>
          <w:szCs w:val="24"/>
        </w:rPr>
        <w:t>6</w:t>
      </w:r>
      <w:r w:rsidRPr="004C500E">
        <w:rPr>
          <w:rFonts w:ascii="Arial" w:hAnsi="Arial" w:cs="Arial"/>
          <w:sz w:val="24"/>
          <w:szCs w:val="24"/>
        </w:rPr>
        <w:t xml:space="preserve"> настоящих Правил.</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6.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Pr="004C500E">
        <w:rPr>
          <w:rFonts w:ascii="Arial" w:hAnsi="Arial" w:cs="Arial"/>
          <w:sz w:val="24"/>
          <w:szCs w:val="24"/>
        </w:rPr>
        <w:t xml:space="preserve"> стат</w:t>
      </w:r>
      <w:r w:rsidR="00D212F3">
        <w:rPr>
          <w:rFonts w:ascii="Arial" w:hAnsi="Arial" w:cs="Arial"/>
          <w:sz w:val="24"/>
          <w:szCs w:val="24"/>
        </w:rPr>
        <w:t>ьи</w:t>
      </w:r>
      <w:r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Pr="004C500E">
        <w:rPr>
          <w:rFonts w:ascii="Arial" w:hAnsi="Arial" w:cs="Arial"/>
          <w:sz w:val="24"/>
          <w:szCs w:val="24"/>
        </w:rPr>
        <w:t xml:space="preserve"> и 4</w:t>
      </w:r>
      <w:r w:rsidR="00FA37B2">
        <w:rPr>
          <w:rFonts w:ascii="Arial" w:hAnsi="Arial" w:cs="Arial"/>
          <w:sz w:val="24"/>
          <w:szCs w:val="24"/>
        </w:rPr>
        <w:t>6</w:t>
      </w:r>
      <w:r w:rsidRPr="004C500E">
        <w:rPr>
          <w:rFonts w:ascii="Arial" w:hAnsi="Arial" w:cs="Arial"/>
          <w:sz w:val="24"/>
          <w:szCs w:val="24"/>
        </w:rPr>
        <w:t xml:space="preserve"> настоящих Правил. </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22609A">
        <w:rPr>
          <w:rFonts w:ascii="Arial" w:hAnsi="Arial" w:cs="Arial"/>
          <w:sz w:val="24"/>
          <w:szCs w:val="24"/>
        </w:rPr>
        <w:t>Новониколаевский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xml:space="preserve">.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w:t>
      </w:r>
      <w:r w:rsidR="007A621C" w:rsidRPr="004C500E">
        <w:rPr>
          <w:rFonts w:ascii="Arial" w:hAnsi="Arial" w:cs="Arial"/>
          <w:sz w:val="24"/>
          <w:szCs w:val="24"/>
        </w:rPr>
        <w:lastRenderedPageBreak/>
        <w:t>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22609A">
        <w:rPr>
          <w:rFonts w:ascii="Arial" w:hAnsi="Arial" w:cs="Arial"/>
          <w:sz w:val="24"/>
          <w:szCs w:val="24"/>
        </w:rPr>
        <w:t>Новониколаевский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A621C" w:rsidRPr="004C500E" w:rsidRDefault="00CA2D0A" w:rsidP="00E15924">
      <w:pPr>
        <w:spacing w:line="360" w:lineRule="auto"/>
        <w:ind w:firstLine="851"/>
        <w:jc w:val="both"/>
        <w:rPr>
          <w:rFonts w:ascii="Arial" w:hAnsi="Arial" w:cs="Arial"/>
          <w:sz w:val="24"/>
          <w:szCs w:val="24"/>
        </w:rPr>
      </w:pPr>
      <w:r w:rsidRPr="004C500E">
        <w:rPr>
          <w:rFonts w:ascii="Arial" w:hAnsi="Arial" w:cs="Arial"/>
          <w:sz w:val="24"/>
          <w:szCs w:val="24"/>
        </w:rPr>
        <w:t>10</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22609A">
        <w:rPr>
          <w:rFonts w:ascii="Arial" w:hAnsi="Arial" w:cs="Arial"/>
          <w:sz w:val="24"/>
          <w:szCs w:val="24"/>
        </w:rPr>
        <w:t>Новониколаевский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1</w:t>
      </w:r>
      <w:r w:rsidR="00CA2D0A" w:rsidRPr="004C500E">
        <w:rPr>
          <w:rFonts w:ascii="Arial" w:hAnsi="Arial" w:cs="Arial"/>
          <w:sz w:val="24"/>
          <w:szCs w:val="24"/>
        </w:rPr>
        <w:t>1</w:t>
      </w:r>
      <w:r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канализование, телефонизация и т.д.)</w:t>
      </w:r>
      <w:r w:rsidR="00952118" w:rsidRPr="004C500E">
        <w:rPr>
          <w:rFonts w:ascii="Arial" w:hAnsi="Arial" w:cs="Arial"/>
          <w:sz w:val="24"/>
          <w:szCs w:val="24"/>
        </w:rPr>
        <w:t>,</w:t>
      </w:r>
      <w:r w:rsidRPr="004C500E">
        <w:rPr>
          <w:rFonts w:ascii="Arial" w:hAnsi="Arial" w:cs="Arial"/>
          <w:sz w:val="24"/>
          <w:szCs w:val="24"/>
        </w:rPr>
        <w:t xml:space="preserve"> являются всегда разрешенными, при условии </w:t>
      </w:r>
      <w:r w:rsidRPr="004C500E">
        <w:rPr>
          <w:rFonts w:ascii="Arial" w:hAnsi="Arial" w:cs="Arial"/>
          <w:sz w:val="24"/>
          <w:szCs w:val="24"/>
        </w:rPr>
        <w:lastRenderedPageBreak/>
        <w:t>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22609A">
        <w:rPr>
          <w:rFonts w:ascii="Arial" w:hAnsi="Arial" w:cs="Arial"/>
          <w:sz w:val="24"/>
          <w:szCs w:val="24"/>
        </w:rPr>
        <w:t>Новониколаевский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22609A">
        <w:rPr>
          <w:rFonts w:ascii="Arial" w:hAnsi="Arial" w:cs="Arial"/>
          <w:sz w:val="24"/>
          <w:szCs w:val="24"/>
        </w:rPr>
        <w:t>Новониколаевский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 xml:space="preserve">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w:t>
      </w:r>
      <w:r w:rsidRPr="004C500E">
        <w:rPr>
          <w:rFonts w:ascii="Arial" w:hAnsi="Arial" w:cs="Arial"/>
          <w:sz w:val="24"/>
          <w:szCs w:val="24"/>
        </w:rPr>
        <w:lastRenderedPageBreak/>
        <w:t>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22609A">
        <w:rPr>
          <w:rFonts w:ascii="Arial" w:hAnsi="Arial" w:cs="Arial"/>
          <w:sz w:val="24"/>
          <w:szCs w:val="24"/>
        </w:rPr>
        <w:t>Новониколаевский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согласно </w:t>
      </w:r>
      <w:r w:rsidR="00FF31C4" w:rsidRPr="004C500E">
        <w:rPr>
          <w:rFonts w:ascii="Arial" w:hAnsi="Arial" w:cs="Arial"/>
          <w:sz w:val="24"/>
          <w:szCs w:val="24"/>
        </w:rPr>
        <w:t>стат</w:t>
      </w:r>
      <w:r w:rsidR="00FF0D52">
        <w:rPr>
          <w:rFonts w:ascii="Arial" w:hAnsi="Arial" w:cs="Arial"/>
          <w:sz w:val="24"/>
          <w:szCs w:val="24"/>
        </w:rPr>
        <w:t>ьи</w:t>
      </w:r>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22609A">
        <w:rPr>
          <w:rFonts w:ascii="Arial" w:hAnsi="Arial" w:cs="Arial"/>
          <w:sz w:val="24"/>
          <w:szCs w:val="24"/>
        </w:rPr>
        <w:t>Новониколаевский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22609A">
        <w:rPr>
          <w:rFonts w:ascii="Arial" w:hAnsi="Arial" w:cs="Arial"/>
          <w:sz w:val="24"/>
          <w:szCs w:val="24"/>
        </w:rPr>
        <w:t>Новониколаевский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22609A">
        <w:rPr>
          <w:rFonts w:ascii="Arial" w:hAnsi="Arial" w:cs="Arial"/>
          <w:sz w:val="24"/>
          <w:szCs w:val="24"/>
        </w:rPr>
        <w:t>Новониколаевский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22609A">
        <w:rPr>
          <w:rFonts w:ascii="Arial" w:hAnsi="Arial" w:cs="Arial"/>
          <w:sz w:val="24"/>
          <w:szCs w:val="24"/>
        </w:rPr>
        <w:t>Новониколаевского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22609A">
        <w:rPr>
          <w:rFonts w:ascii="Arial" w:hAnsi="Arial" w:cs="Arial"/>
          <w:sz w:val="24"/>
          <w:szCs w:val="24"/>
        </w:rPr>
        <w:t>Новониколаевского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22609A">
        <w:rPr>
          <w:rFonts w:ascii="Arial" w:hAnsi="Arial" w:cs="Arial"/>
          <w:sz w:val="24"/>
          <w:szCs w:val="24"/>
        </w:rPr>
        <w:t>Новониколаевского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17) разработка и обеспечение реализации муниципальных программ строительства объектов муниципального заказа;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22609A">
        <w:rPr>
          <w:rFonts w:ascii="Arial" w:hAnsi="Arial" w:cs="Arial"/>
          <w:sz w:val="24"/>
          <w:szCs w:val="24"/>
        </w:rPr>
        <w:t>Новониколаевского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22609A">
        <w:rPr>
          <w:rFonts w:ascii="Arial" w:hAnsi="Arial" w:cs="Arial"/>
          <w:sz w:val="24"/>
          <w:szCs w:val="24"/>
        </w:rPr>
        <w:t>Новониколаевский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22609A">
        <w:rPr>
          <w:rFonts w:ascii="Arial" w:hAnsi="Arial" w:cs="Arial"/>
          <w:sz w:val="24"/>
          <w:szCs w:val="24"/>
        </w:rPr>
        <w:t>Новониколаевский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22609A">
        <w:rPr>
          <w:rFonts w:ascii="Arial" w:hAnsi="Arial" w:cs="Arial"/>
          <w:sz w:val="24"/>
          <w:szCs w:val="24"/>
        </w:rPr>
        <w:t>Новониколаевский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22609A">
        <w:rPr>
          <w:rFonts w:ascii="Arial" w:hAnsi="Arial" w:cs="Arial"/>
          <w:sz w:val="24"/>
          <w:szCs w:val="24"/>
        </w:rPr>
        <w:t>Новониколаевский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22609A">
        <w:rPr>
          <w:rFonts w:ascii="Arial" w:hAnsi="Arial" w:cs="Arial"/>
          <w:sz w:val="24"/>
          <w:szCs w:val="24"/>
        </w:rPr>
        <w:t>Новониколаевский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22609A">
        <w:rPr>
          <w:rFonts w:ascii="Arial" w:hAnsi="Arial" w:cs="Arial"/>
          <w:sz w:val="24"/>
          <w:szCs w:val="24"/>
        </w:rPr>
        <w:t>Новониколаевский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канализованию,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22609A">
        <w:rPr>
          <w:rFonts w:ascii="Arial" w:hAnsi="Arial" w:cs="Arial"/>
          <w:sz w:val="24"/>
          <w:szCs w:val="24"/>
        </w:rPr>
        <w:t>Новониколаевского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22609A">
        <w:rPr>
          <w:rFonts w:ascii="Arial" w:hAnsi="Arial" w:cs="Arial"/>
          <w:sz w:val="24"/>
          <w:szCs w:val="24"/>
        </w:rPr>
        <w:t>Новониколаевский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22609A">
        <w:rPr>
          <w:rFonts w:ascii="Arial" w:hAnsi="Arial" w:cs="Arial"/>
          <w:sz w:val="24"/>
          <w:szCs w:val="24"/>
        </w:rPr>
        <w:t>Новониколаевского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22609A">
        <w:rPr>
          <w:rFonts w:ascii="Arial" w:hAnsi="Arial" w:cs="Arial"/>
          <w:sz w:val="24"/>
          <w:szCs w:val="24"/>
        </w:rPr>
        <w:t>Новониколаевский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22609A">
        <w:rPr>
          <w:rFonts w:ascii="Arial" w:hAnsi="Arial" w:cs="Arial"/>
          <w:sz w:val="24"/>
          <w:szCs w:val="24"/>
        </w:rPr>
        <w:t>Новониколаевского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22609A">
        <w:rPr>
          <w:rFonts w:ascii="Arial" w:hAnsi="Arial" w:cs="Arial"/>
          <w:sz w:val="24"/>
          <w:szCs w:val="24"/>
        </w:rPr>
        <w:t>Новониколаевского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22609A">
        <w:rPr>
          <w:rFonts w:ascii="Arial" w:hAnsi="Arial" w:cs="Arial"/>
          <w:sz w:val="24"/>
          <w:szCs w:val="24"/>
        </w:rPr>
        <w:t>Новониколаевский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22609A">
        <w:rPr>
          <w:rFonts w:ascii="Arial" w:hAnsi="Arial" w:cs="Arial"/>
          <w:sz w:val="24"/>
          <w:szCs w:val="24"/>
        </w:rPr>
        <w:t>Новониколаевский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22609A">
        <w:rPr>
          <w:rFonts w:ascii="Arial" w:hAnsi="Arial" w:cs="Arial"/>
          <w:sz w:val="24"/>
          <w:szCs w:val="24"/>
        </w:rPr>
        <w:t>Новониколаевский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22609A">
        <w:rPr>
          <w:rFonts w:ascii="Arial" w:hAnsi="Arial" w:cs="Arial"/>
          <w:b/>
          <w:sz w:val="24"/>
          <w:szCs w:val="24"/>
        </w:rPr>
        <w:t>Новониколаевского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22609A">
        <w:rPr>
          <w:rFonts w:ascii="Arial" w:hAnsi="Arial" w:cs="Arial"/>
          <w:sz w:val="24"/>
          <w:szCs w:val="24"/>
        </w:rPr>
        <w:t>Новониколаевский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Глава </w:t>
      </w:r>
      <w:r w:rsidR="007431B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22609A">
        <w:rPr>
          <w:rFonts w:ascii="Arial" w:hAnsi="Arial" w:cs="Arial"/>
          <w:sz w:val="24"/>
          <w:szCs w:val="24"/>
        </w:rPr>
        <w:t>Новониколаевского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22609A">
        <w:rPr>
          <w:rFonts w:ascii="Arial" w:hAnsi="Arial" w:cs="Arial"/>
          <w:b/>
          <w:sz w:val="24"/>
          <w:szCs w:val="24"/>
        </w:rPr>
        <w:t>Новониколаевского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Лица, не владеющие объектами недвижимости на соответствующих территориях, могут проявлять инициативу по градостроительной подготовке </w:t>
      </w:r>
      <w:r w:rsidRPr="004C500E">
        <w:rPr>
          <w:rFonts w:ascii="Arial" w:hAnsi="Arial" w:cs="Arial"/>
          <w:sz w:val="24"/>
          <w:szCs w:val="24"/>
        </w:rPr>
        <w:lastRenderedPageBreak/>
        <w:t>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22609A">
        <w:rPr>
          <w:rFonts w:ascii="Arial" w:hAnsi="Arial" w:cs="Arial"/>
          <w:sz w:val="24"/>
          <w:szCs w:val="24"/>
        </w:rPr>
        <w:t>Новониколаевский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22609A">
        <w:rPr>
          <w:rFonts w:ascii="Arial" w:hAnsi="Arial" w:cs="Arial"/>
          <w:sz w:val="24"/>
          <w:szCs w:val="24"/>
        </w:rPr>
        <w:t>Новониколаевский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22609A">
        <w:rPr>
          <w:rFonts w:ascii="Arial" w:hAnsi="Arial" w:cs="Arial"/>
          <w:sz w:val="24"/>
          <w:szCs w:val="24"/>
        </w:rPr>
        <w:t>Новониколаевский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22609A">
        <w:rPr>
          <w:rFonts w:ascii="Arial" w:hAnsi="Arial" w:cs="Arial"/>
          <w:sz w:val="24"/>
          <w:szCs w:val="24"/>
        </w:rPr>
        <w:t>Новониколаевский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w:t>
      </w:r>
      <w:r w:rsidRPr="004C500E">
        <w:rPr>
          <w:rFonts w:ascii="Arial" w:hAnsi="Arial" w:cs="Arial"/>
          <w:sz w:val="24"/>
          <w:szCs w:val="24"/>
        </w:rPr>
        <w:lastRenderedPageBreak/>
        <w:t>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обеспечить проведение кадастрового учета сформированного земельного участка, комплектование материалов и данных, проведение в установленном </w:t>
      </w:r>
      <w:r w:rsidRPr="004C500E">
        <w:rPr>
          <w:rFonts w:ascii="Arial" w:hAnsi="Arial" w:cs="Arial"/>
          <w:sz w:val="24"/>
          <w:szCs w:val="24"/>
        </w:rPr>
        <w:lastRenderedPageBreak/>
        <w:t>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22609A">
        <w:rPr>
          <w:rFonts w:ascii="Arial" w:hAnsi="Arial" w:cs="Arial"/>
          <w:b/>
          <w:sz w:val="24"/>
          <w:szCs w:val="24"/>
        </w:rPr>
        <w:t>Новониколаевского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порядке выполнения полномочий органов местного самоуправления муниципального образования.</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22609A">
        <w:rPr>
          <w:rFonts w:ascii="Arial" w:hAnsi="Arial" w:cs="Arial"/>
          <w:sz w:val="24"/>
          <w:szCs w:val="24"/>
        </w:rPr>
        <w:t>Новониколаевский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22609A">
        <w:rPr>
          <w:rFonts w:ascii="Arial" w:hAnsi="Arial" w:cs="Arial"/>
          <w:b/>
          <w:sz w:val="24"/>
          <w:szCs w:val="24"/>
        </w:rPr>
        <w:t>Новониколаевского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22609A">
        <w:rPr>
          <w:rFonts w:ascii="Arial" w:hAnsi="Arial" w:cs="Arial"/>
          <w:sz w:val="24"/>
          <w:szCs w:val="24"/>
        </w:rPr>
        <w:t>Новониколаевского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градостроительный план земельного участка становится основанием для проводимых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неущемления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лица, указанные в пункте 3 данной части настоящей статьи, учитывают содержащиеся в заключении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Градостроительные планы земельных участков являются обязательным основанием для: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22609A">
        <w:rPr>
          <w:rFonts w:ascii="Arial" w:hAnsi="Arial" w:cs="Arial"/>
          <w:sz w:val="24"/>
          <w:szCs w:val="24"/>
        </w:rPr>
        <w:t>Новониколаевского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w:t>
      </w:r>
      <w:r w:rsidRPr="004C500E">
        <w:rPr>
          <w:rFonts w:ascii="Arial" w:hAnsi="Arial" w:cs="Arial"/>
          <w:sz w:val="24"/>
          <w:szCs w:val="24"/>
        </w:rPr>
        <w:lastRenderedPageBreak/>
        <w:t>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б) земельные участки многоквартирных домов могут быть выделены на местности только в случае ненарушения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утверждении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отклонении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электро-,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3) обоснование отсутствия других вариантов возможного расположения границ зон резервирования;</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компенсации правообладателям земельных участков в случае непринятия решения о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Публичные сервитуты могут устанавливаться для:</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22609A">
        <w:rPr>
          <w:rFonts w:ascii="Arial" w:hAnsi="Arial" w:cs="Arial"/>
          <w:sz w:val="24"/>
          <w:szCs w:val="24"/>
        </w:rPr>
        <w:t>Новониколаевского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Проектная документация разрабатывается в соответствии с:</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ж)проект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Уполномоченный на выдачу разрешения на строительство орган в течение десяти дней со дня получения заявления о выдаче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5. 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для принятия решения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ерриториальным зонам, подзонам.</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Основанием для внесения изменений в настоящие Правила является соответствующее решение представительного органа местного самоуправления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 xml:space="preserve">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22609A">
        <w:rPr>
          <w:rFonts w:ascii="Arial" w:hAnsi="Arial" w:cs="Arial"/>
          <w:sz w:val="24"/>
          <w:szCs w:val="24"/>
        </w:rPr>
        <w:t>Новониколаевского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22609A">
        <w:rPr>
          <w:rFonts w:ascii="Arial" w:hAnsi="Arial" w:cs="Arial"/>
          <w:sz w:val="24"/>
          <w:szCs w:val="24"/>
        </w:rPr>
        <w:t>Новониколаевского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22609A">
        <w:rPr>
          <w:rFonts w:ascii="Arial" w:hAnsi="Arial" w:cs="Arial"/>
          <w:sz w:val="24"/>
          <w:szCs w:val="24"/>
        </w:rPr>
        <w:t>Новониколаевского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lastRenderedPageBreak/>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22609A">
        <w:rPr>
          <w:rFonts w:ascii="Arial" w:hAnsi="Arial" w:cs="Arial"/>
          <w:sz w:val="24"/>
          <w:szCs w:val="24"/>
        </w:rPr>
        <w:t>Новониколаевского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w:t>
      </w:r>
      <w:r w:rsidRPr="004C500E">
        <w:rPr>
          <w:rFonts w:ascii="Arial" w:hAnsi="Arial" w:cs="Arial"/>
          <w:snapToGrid w:val="0"/>
          <w:sz w:val="24"/>
          <w:szCs w:val="24"/>
        </w:rPr>
        <w:lastRenderedPageBreak/>
        <w:t>проектной документации и может быть осуществлено без получения разрешения на строительство - в соответствующих случаях.</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22609A">
        <w:rPr>
          <w:rFonts w:ascii="Arial" w:hAnsi="Arial" w:cs="Arial"/>
          <w:b/>
          <w:sz w:val="24"/>
          <w:szCs w:val="24"/>
        </w:rPr>
        <w:t>Новониколаевского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22609A">
        <w:rPr>
          <w:rFonts w:ascii="Arial" w:hAnsi="Arial" w:cs="Arial"/>
          <w:sz w:val="24"/>
          <w:szCs w:val="24"/>
        </w:rPr>
        <w:t>Новониколаевского</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22609A">
        <w:rPr>
          <w:rFonts w:ascii="Arial" w:hAnsi="Arial" w:cs="Arial"/>
          <w:b/>
          <w:sz w:val="24"/>
          <w:szCs w:val="24"/>
        </w:rPr>
        <w:t>Новониколаевского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22609A">
        <w:rPr>
          <w:rFonts w:ascii="Arial" w:hAnsi="Arial" w:cs="Arial"/>
          <w:sz w:val="24"/>
          <w:szCs w:val="24"/>
        </w:rPr>
        <w:t>Новониколаевского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0242E6" w:rsidRPr="00C217A9" w:rsidTr="00BB6019">
        <w:trPr>
          <w:trHeight w:val="261"/>
        </w:trPr>
        <w:tc>
          <w:tcPr>
            <w:tcW w:w="2349" w:type="dxa"/>
            <w:vAlign w:val="center"/>
          </w:tcPr>
          <w:p w:rsidR="000242E6" w:rsidRPr="00A2655D" w:rsidRDefault="000242E6" w:rsidP="00BB6019">
            <w:pPr>
              <w:spacing w:line="360" w:lineRule="auto"/>
              <w:ind w:left="127" w:right="173" w:hanging="5"/>
              <w:jc w:val="center"/>
              <w:rPr>
                <w:rFonts w:ascii="Arial" w:hAnsi="Arial" w:cs="Arial"/>
                <w:b/>
                <w:sz w:val="24"/>
                <w:szCs w:val="24"/>
              </w:rPr>
            </w:pPr>
            <w:r>
              <w:rPr>
                <w:rFonts w:ascii="Arial" w:hAnsi="Arial" w:cs="Arial"/>
                <w:b/>
                <w:sz w:val="24"/>
                <w:szCs w:val="24"/>
              </w:rPr>
              <w:t>Ж-1с</w:t>
            </w:r>
          </w:p>
        </w:tc>
        <w:tc>
          <w:tcPr>
            <w:tcW w:w="7906" w:type="dxa"/>
            <w:vAlign w:val="center"/>
          </w:tcPr>
          <w:p w:rsidR="000242E6" w:rsidRPr="00972B4C" w:rsidRDefault="000242E6" w:rsidP="00BB6019">
            <w:pPr>
              <w:spacing w:line="360" w:lineRule="auto"/>
              <w:ind w:left="223" w:right="282"/>
              <w:rPr>
                <w:rFonts w:ascii="Arial" w:hAnsi="Arial" w:cs="Arial"/>
                <w:sz w:val="24"/>
                <w:szCs w:val="24"/>
              </w:rPr>
            </w:pPr>
            <w:r>
              <w:rPr>
                <w:rFonts w:ascii="Arial" w:hAnsi="Arial" w:cs="Arial"/>
                <w:sz w:val="24"/>
                <w:szCs w:val="24"/>
              </w:rPr>
              <w:t>Зона стагнации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0242E6" w:rsidRPr="00C217A9" w:rsidTr="000242E6">
        <w:trPr>
          <w:trHeight w:val="50"/>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0242E6" w:rsidRPr="000242E6" w:rsidRDefault="000242E6"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0242E6" w:rsidRPr="00C217A9" w:rsidTr="000242E6">
        <w:trPr>
          <w:trHeight w:val="328"/>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0242E6" w:rsidRPr="000242E6" w:rsidRDefault="000242E6" w:rsidP="000242E6">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652366">
        <w:trPr>
          <w:trHeight w:val="50"/>
        </w:trPr>
        <w:tc>
          <w:tcPr>
            <w:tcW w:w="2349" w:type="dxa"/>
            <w:vAlign w:val="center"/>
          </w:tcPr>
          <w:p w:rsidR="009F697A" w:rsidRPr="00655D41" w:rsidRDefault="00EE119C"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w:t>
            </w:r>
            <w:r w:rsidR="000242E6">
              <w:rPr>
                <w:rFonts w:ascii="Arial" w:hAnsi="Arial" w:cs="Arial"/>
                <w:b/>
                <w:sz w:val="24"/>
                <w:szCs w:val="24"/>
              </w:rPr>
              <w:t>1</w:t>
            </w:r>
          </w:p>
        </w:tc>
        <w:tc>
          <w:tcPr>
            <w:tcW w:w="7906" w:type="dxa"/>
          </w:tcPr>
          <w:p w:rsidR="009F697A" w:rsidRPr="00655D41" w:rsidRDefault="0011576D"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sidR="00EE119C">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9F697A" w:rsidRPr="00C217A9" w:rsidTr="00652366">
        <w:trPr>
          <w:trHeight w:val="50"/>
        </w:trPr>
        <w:tc>
          <w:tcPr>
            <w:tcW w:w="2349" w:type="dxa"/>
            <w:vAlign w:val="center"/>
          </w:tcPr>
          <w:p w:rsidR="009F697A" w:rsidRPr="00655D41" w:rsidRDefault="00EE119C"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w:t>
            </w:r>
            <w:r w:rsidR="000242E6">
              <w:rPr>
                <w:rFonts w:ascii="Arial" w:hAnsi="Arial" w:cs="Arial"/>
                <w:b/>
                <w:bCs/>
                <w:sz w:val="24"/>
                <w:szCs w:val="24"/>
              </w:rPr>
              <w:t>2</w:t>
            </w:r>
          </w:p>
        </w:tc>
        <w:tc>
          <w:tcPr>
            <w:tcW w:w="7906" w:type="dxa"/>
          </w:tcPr>
          <w:p w:rsidR="009F697A" w:rsidRPr="00655D41" w:rsidRDefault="00EE119C"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BB6019" w:rsidRPr="00C217A9" w:rsidTr="00652366">
        <w:trPr>
          <w:trHeight w:val="50"/>
        </w:trPr>
        <w:tc>
          <w:tcPr>
            <w:tcW w:w="2349" w:type="dxa"/>
            <w:vAlign w:val="center"/>
          </w:tcPr>
          <w:p w:rsidR="00BB6019" w:rsidRPr="00ED3B5A" w:rsidRDefault="00BB6019"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BB6019" w:rsidRPr="00ED3B5A" w:rsidRDefault="00BB6019"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BB6019" w:rsidRPr="00C217A9" w:rsidTr="00652366">
        <w:trPr>
          <w:trHeight w:val="50"/>
        </w:trPr>
        <w:tc>
          <w:tcPr>
            <w:tcW w:w="2349" w:type="dxa"/>
            <w:vAlign w:val="center"/>
          </w:tcPr>
          <w:p w:rsidR="00BB6019" w:rsidRPr="009619BD" w:rsidRDefault="00BB6019"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BB6019" w:rsidRPr="00BB6019" w:rsidRDefault="00BB6019"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BB6019" w:rsidRPr="00C217A9" w:rsidTr="00652366">
        <w:trPr>
          <w:trHeight w:val="50"/>
        </w:trPr>
        <w:tc>
          <w:tcPr>
            <w:tcW w:w="2349" w:type="dxa"/>
            <w:vAlign w:val="center"/>
          </w:tcPr>
          <w:p w:rsidR="00BB6019" w:rsidRPr="009619BD" w:rsidRDefault="00BB6019"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F55E7C">
              <w:rPr>
                <w:rFonts w:ascii="Arial" w:hAnsi="Arial" w:cs="Arial"/>
                <w:b/>
                <w:bCs/>
                <w:sz w:val="24"/>
                <w:szCs w:val="24"/>
              </w:rPr>
              <w:t>2</w:t>
            </w:r>
          </w:p>
        </w:tc>
        <w:tc>
          <w:tcPr>
            <w:tcW w:w="7906" w:type="dxa"/>
          </w:tcPr>
          <w:p w:rsidR="00BB6019" w:rsidRDefault="00BB6019"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000242E6">
              <w:rPr>
                <w:rFonts w:ascii="Arial" w:hAnsi="Arial" w:cs="Arial"/>
                <w:bCs/>
                <w:sz w:val="24"/>
                <w:szCs w:val="24"/>
                <w:lang w:val="en-US"/>
              </w:rPr>
              <w:t>I</w:t>
            </w:r>
            <w:r w:rsidRPr="00BB6019">
              <w:rPr>
                <w:rFonts w:ascii="Arial" w:hAnsi="Arial" w:cs="Arial"/>
                <w:bCs/>
                <w:sz w:val="24"/>
                <w:szCs w:val="24"/>
              </w:rPr>
              <w:t xml:space="preserve"> класса вредности</w:t>
            </w:r>
          </w:p>
        </w:tc>
      </w:tr>
      <w:tr w:rsidR="00BB6019" w:rsidRPr="00C217A9" w:rsidTr="00652366">
        <w:trPr>
          <w:trHeight w:val="50"/>
        </w:trPr>
        <w:tc>
          <w:tcPr>
            <w:tcW w:w="2349" w:type="dxa"/>
            <w:vAlign w:val="center"/>
          </w:tcPr>
          <w:p w:rsidR="00BB6019" w:rsidRPr="009619BD" w:rsidRDefault="00BB6019"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BB6019" w:rsidRPr="00BB6019" w:rsidRDefault="00BB6019"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000242E6">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Pr>
                <w:rFonts w:ascii="Arial" w:hAnsi="Arial" w:cs="Arial"/>
                <w:b/>
                <w:bCs/>
                <w:sz w:val="24"/>
                <w:szCs w:val="24"/>
              </w:rPr>
              <w:lastRenderedPageBreak/>
              <w:t>СХ-</w:t>
            </w:r>
            <w:r>
              <w:rPr>
                <w:rFonts w:ascii="Arial" w:hAnsi="Arial" w:cs="Arial"/>
                <w:b/>
                <w:bCs/>
                <w:sz w:val="24"/>
                <w:szCs w:val="24"/>
                <w:lang w:val="en-US"/>
              </w:rPr>
              <w:t>4</w:t>
            </w:r>
          </w:p>
        </w:tc>
        <w:tc>
          <w:tcPr>
            <w:tcW w:w="7906" w:type="dxa"/>
          </w:tcPr>
          <w:p w:rsidR="000242E6" w:rsidRPr="00BB6019" w:rsidRDefault="000242E6" w:rsidP="00045DF4">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F55E7C" w:rsidRDefault="000242E6"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F55E7C">
              <w:rPr>
                <w:rFonts w:ascii="Arial" w:hAnsi="Arial" w:cs="Arial"/>
                <w:b/>
                <w:bCs/>
                <w:sz w:val="24"/>
                <w:szCs w:val="24"/>
              </w:rPr>
              <w:t>5</w:t>
            </w:r>
          </w:p>
        </w:tc>
        <w:tc>
          <w:tcPr>
            <w:tcW w:w="7906" w:type="dxa"/>
          </w:tcPr>
          <w:p w:rsidR="000242E6" w:rsidRPr="00BB6019" w:rsidRDefault="000242E6"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0242E6" w:rsidRPr="009619BD" w:rsidRDefault="000242E6"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0242E6" w:rsidRPr="00C217A9" w:rsidTr="00652366">
        <w:trPr>
          <w:trHeight w:val="50"/>
        </w:trPr>
        <w:tc>
          <w:tcPr>
            <w:tcW w:w="2349" w:type="dxa"/>
            <w:vAlign w:val="center"/>
          </w:tcPr>
          <w:p w:rsidR="000242E6"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0242E6" w:rsidRPr="00C217A9" w:rsidTr="00652366">
        <w:trPr>
          <w:trHeight w:val="50"/>
        </w:trPr>
        <w:tc>
          <w:tcPr>
            <w:tcW w:w="2349" w:type="dxa"/>
            <w:vAlign w:val="center"/>
          </w:tcPr>
          <w:p w:rsidR="000242E6"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СН-4</w:t>
            </w:r>
          </w:p>
        </w:tc>
        <w:tc>
          <w:tcPr>
            <w:tcW w:w="7906" w:type="dxa"/>
          </w:tcPr>
          <w:p w:rsidR="000242E6" w:rsidRPr="00652366" w:rsidRDefault="00652366"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652366" w:rsidRPr="00C217A9" w:rsidTr="00652366">
        <w:trPr>
          <w:trHeight w:val="50"/>
        </w:trPr>
        <w:tc>
          <w:tcPr>
            <w:tcW w:w="2349" w:type="dxa"/>
            <w:vAlign w:val="center"/>
          </w:tcPr>
          <w:p w:rsidR="00652366" w:rsidRPr="00652366" w:rsidRDefault="00652366" w:rsidP="00652366">
            <w:pPr>
              <w:spacing w:line="360" w:lineRule="auto"/>
              <w:ind w:left="127" w:right="173" w:hanging="5"/>
              <w:jc w:val="center"/>
              <w:rPr>
                <w:rFonts w:ascii="Arial" w:hAnsi="Arial" w:cs="Arial"/>
                <w:b/>
                <w:sz w:val="24"/>
                <w:szCs w:val="24"/>
              </w:rPr>
            </w:pPr>
            <w:r>
              <w:rPr>
                <w:rFonts w:ascii="Arial" w:hAnsi="Arial" w:cs="Arial"/>
                <w:b/>
                <w:sz w:val="24"/>
                <w:szCs w:val="24"/>
              </w:rPr>
              <w:t>СН-5</w:t>
            </w:r>
          </w:p>
        </w:tc>
        <w:tc>
          <w:tcPr>
            <w:tcW w:w="7906" w:type="dxa"/>
          </w:tcPr>
          <w:p w:rsidR="00652366" w:rsidRPr="00652366" w:rsidRDefault="00652366" w:rsidP="00BB6019">
            <w:pPr>
              <w:spacing w:line="360" w:lineRule="auto"/>
              <w:ind w:left="223" w:right="282"/>
              <w:jc w:val="both"/>
              <w:rPr>
                <w:rFonts w:ascii="Arial" w:hAnsi="Arial" w:cs="Arial"/>
                <w:bCs/>
                <w:sz w:val="24"/>
                <w:szCs w:val="24"/>
              </w:rPr>
            </w:pPr>
            <w:r w:rsidRPr="00652366">
              <w:rPr>
                <w:rFonts w:ascii="Arial" w:hAnsi="Arial" w:cs="Arial"/>
                <w:bCs/>
                <w:sz w:val="24"/>
                <w:szCs w:val="24"/>
              </w:rPr>
              <w:t>Зона железнодорожного и внешнего автомобильного транспорта</w:t>
            </w:r>
          </w:p>
        </w:tc>
      </w:tr>
      <w:tr w:rsidR="000242E6" w:rsidRPr="00C217A9" w:rsidTr="00652366">
        <w:trPr>
          <w:trHeight w:val="50"/>
        </w:trPr>
        <w:tc>
          <w:tcPr>
            <w:tcW w:w="2349" w:type="dxa"/>
            <w:vAlign w:val="center"/>
          </w:tcPr>
          <w:p w:rsidR="000242E6" w:rsidRPr="00ED3B5A" w:rsidRDefault="000242E6"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p>
        </w:tc>
        <w:tc>
          <w:tcPr>
            <w:tcW w:w="7906" w:type="dxa"/>
          </w:tcPr>
          <w:p w:rsidR="000242E6" w:rsidRPr="00ED3B5A" w:rsidRDefault="000242E6"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0242E6" w:rsidRPr="00C217A9" w:rsidTr="00652366">
        <w:trPr>
          <w:trHeight w:val="332"/>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0242E6" w:rsidRPr="00BB6019" w:rsidRDefault="000242E6"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0242E6" w:rsidRPr="00C217A9" w:rsidTr="00652366">
        <w:trPr>
          <w:trHeight w:val="357"/>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2</w:t>
            </w:r>
          </w:p>
        </w:tc>
        <w:tc>
          <w:tcPr>
            <w:tcW w:w="7906" w:type="dxa"/>
          </w:tcPr>
          <w:p w:rsidR="000242E6" w:rsidRPr="00BB6019" w:rsidRDefault="000242E6"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К жилым зонам относятся участки территорий населенных пунктов, используемые и предназначенные для размещения жилых домов разного типа.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 </w:t>
      </w:r>
      <w:r w:rsidRPr="00E647CE">
        <w:rPr>
          <w:rFonts w:ascii="Arial" w:hAnsi="Arial" w:cs="Arial"/>
          <w:i/>
          <w:iCs/>
          <w:sz w:val="24"/>
          <w:szCs w:val="24"/>
        </w:rPr>
        <w:lastRenderedPageBreak/>
        <w:t>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приусадебными земельными участками площадью 800 – 2500 кв.м.</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 с земельными участками до 2000 кв.м,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кв.м,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F55E7C" w:rsidRPr="00D87F8C" w:rsidRDefault="00F55E7C" w:rsidP="00F55E7C">
      <w:pPr>
        <w:spacing w:before="300" w:after="240" w:line="360" w:lineRule="auto"/>
        <w:ind w:firstLine="851"/>
        <w:jc w:val="both"/>
        <w:rPr>
          <w:rFonts w:ascii="Arial" w:hAnsi="Arial" w:cs="Arial"/>
          <w:bCs/>
          <w:sz w:val="24"/>
          <w:szCs w:val="24"/>
          <w:u w:val="single"/>
        </w:rPr>
      </w:pPr>
      <w:r w:rsidRPr="00D87F8C">
        <w:rPr>
          <w:rFonts w:ascii="Arial" w:hAnsi="Arial" w:cs="Arial"/>
          <w:b/>
          <w:bCs/>
          <w:sz w:val="24"/>
          <w:szCs w:val="24"/>
        </w:rPr>
        <w:t xml:space="preserve">Ж-1с. </w:t>
      </w:r>
      <w:r w:rsidRPr="00D87F8C">
        <w:rPr>
          <w:rFonts w:ascii="Arial" w:hAnsi="Arial" w:cs="Arial"/>
          <w:b/>
          <w:sz w:val="24"/>
          <w:szCs w:val="24"/>
        </w:rPr>
        <w:t>Зона стагнации жилой застройки</w:t>
      </w:r>
    </w:p>
    <w:p w:rsidR="00F55E7C" w:rsidRPr="00D87F8C" w:rsidRDefault="00F55E7C" w:rsidP="00F55E7C">
      <w:pPr>
        <w:pStyle w:val="Iauiue"/>
        <w:spacing w:line="360" w:lineRule="auto"/>
        <w:ind w:right="1" w:firstLine="851"/>
        <w:jc w:val="both"/>
        <w:rPr>
          <w:rFonts w:ascii="Arial" w:hAnsi="Arial" w:cs="Arial"/>
          <w:i/>
          <w:iCs/>
          <w:sz w:val="24"/>
          <w:szCs w:val="24"/>
        </w:rPr>
      </w:pPr>
      <w:r w:rsidRPr="00D87F8C">
        <w:rPr>
          <w:rFonts w:ascii="Arial" w:hAnsi="Arial" w:cs="Arial"/>
          <w:i/>
          <w:iCs/>
          <w:sz w:val="24"/>
          <w:szCs w:val="24"/>
        </w:rPr>
        <w:t xml:space="preserve">Зона </w:t>
      </w:r>
      <w:r w:rsidRPr="00D87F8C">
        <w:rPr>
          <w:rFonts w:ascii="Arial" w:hAnsi="Arial" w:cs="Arial"/>
          <w:i/>
          <w:sz w:val="24"/>
          <w:szCs w:val="24"/>
        </w:rPr>
        <w:t xml:space="preserve">стагнации </w:t>
      </w:r>
      <w:r w:rsidRPr="00D87F8C">
        <w:rPr>
          <w:rFonts w:ascii="Arial" w:hAnsi="Arial" w:cs="Arial"/>
          <w:i/>
          <w:iCs/>
          <w:sz w:val="24"/>
          <w:szCs w:val="24"/>
        </w:rPr>
        <w:t>жилой застройки Ж-1с выделена для обеспечения правовых условий сохранения существующих отдельно стоящих индивидуальных жилых домов с приусадебными земельными участками на период</w:t>
      </w:r>
      <w:r>
        <w:rPr>
          <w:rFonts w:ascii="Arial" w:hAnsi="Arial" w:cs="Arial"/>
          <w:i/>
          <w:iCs/>
          <w:sz w:val="24"/>
          <w:szCs w:val="24"/>
        </w:rPr>
        <w:t>,</w:t>
      </w:r>
      <w:r w:rsidRPr="00D87F8C">
        <w:rPr>
          <w:rFonts w:ascii="Arial" w:hAnsi="Arial" w:cs="Arial"/>
          <w:i/>
          <w:iCs/>
          <w:sz w:val="24"/>
          <w:szCs w:val="24"/>
        </w:rPr>
        <w:t xml:space="preserve"> до принятия решения об </w:t>
      </w:r>
      <w:r w:rsidRPr="00D87F8C">
        <w:rPr>
          <w:rFonts w:ascii="Arial" w:hAnsi="Arial" w:cs="Arial"/>
          <w:i/>
          <w:iCs/>
          <w:sz w:val="24"/>
          <w:szCs w:val="24"/>
        </w:rPr>
        <w:lastRenderedPageBreak/>
        <w:t>исключении населенных пунктов из реестра населенных пунктов, в соответствии с генеральным планом</w:t>
      </w:r>
      <w:r>
        <w:rPr>
          <w:rFonts w:ascii="Arial" w:hAnsi="Arial" w:cs="Arial"/>
          <w:i/>
          <w:iCs/>
          <w:sz w:val="24"/>
          <w:szCs w:val="24"/>
        </w:rPr>
        <w:t xml:space="preserve"> </w:t>
      </w:r>
      <w:r w:rsidR="0022609A">
        <w:rPr>
          <w:rFonts w:ascii="Arial" w:hAnsi="Arial" w:cs="Arial"/>
          <w:i/>
          <w:iCs/>
          <w:sz w:val="24"/>
          <w:szCs w:val="24"/>
        </w:rPr>
        <w:t>Новониколаевского</w:t>
      </w:r>
      <w:r>
        <w:rPr>
          <w:rFonts w:ascii="Arial" w:hAnsi="Arial" w:cs="Arial"/>
          <w:i/>
          <w:iCs/>
          <w:sz w:val="24"/>
          <w:szCs w:val="24"/>
        </w:rPr>
        <w:t xml:space="preserve"> сельсовета</w:t>
      </w:r>
      <w:r w:rsidRPr="00D87F8C">
        <w:rPr>
          <w:rFonts w:ascii="Arial" w:hAnsi="Arial" w:cs="Arial"/>
          <w:i/>
          <w:iCs/>
          <w:sz w:val="24"/>
          <w:szCs w:val="24"/>
        </w:rPr>
        <w:t>.</w:t>
      </w:r>
    </w:p>
    <w:p w:rsidR="00F55E7C" w:rsidRPr="00D87F8C" w:rsidRDefault="00F55E7C" w:rsidP="00F55E7C">
      <w:pPr>
        <w:spacing w:line="360" w:lineRule="auto"/>
        <w:ind w:left="851"/>
        <w:jc w:val="both"/>
        <w:rPr>
          <w:rFonts w:ascii="Arial" w:hAnsi="Arial" w:cs="Arial"/>
          <w:b/>
          <w:snapToGrid w:val="0"/>
          <w:sz w:val="24"/>
          <w:szCs w:val="24"/>
        </w:rPr>
      </w:pPr>
      <w:r w:rsidRPr="00D87F8C">
        <w:rPr>
          <w:rFonts w:ascii="Arial" w:hAnsi="Arial" w:cs="Arial"/>
          <w:b/>
          <w:snapToGrid w:val="0"/>
          <w:sz w:val="24"/>
          <w:szCs w:val="24"/>
        </w:rPr>
        <w:t>Основные виды разрешенного использования:</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индивидуальные жилые дома с приусадебными земельными участками площадью 800 – 2500 кв.м.</w:t>
      </w:r>
    </w:p>
    <w:p w:rsidR="00F55E7C" w:rsidRPr="00D87F8C" w:rsidRDefault="00F55E7C" w:rsidP="00F55E7C">
      <w:pPr>
        <w:spacing w:line="360" w:lineRule="auto"/>
        <w:ind w:left="851"/>
        <w:jc w:val="both"/>
        <w:rPr>
          <w:rFonts w:ascii="Arial" w:hAnsi="Arial" w:cs="Arial"/>
          <w:b/>
          <w:snapToGrid w:val="0"/>
          <w:sz w:val="24"/>
          <w:szCs w:val="24"/>
        </w:rPr>
      </w:pPr>
      <w:r w:rsidRPr="00D87F8C">
        <w:rPr>
          <w:rFonts w:ascii="Arial" w:hAnsi="Arial" w:cs="Arial"/>
          <w:b/>
          <w:snapToGrid w:val="0"/>
          <w:sz w:val="24"/>
          <w:szCs w:val="24"/>
        </w:rPr>
        <w:t>Вспомогательные виды разрешенного использования:</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хозяйственные постройки с возможностью содержания в них домашнего скота и птицы;</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сады, огороды, палисадники,</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теплицы,</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индивидуальные бани,</w:t>
      </w:r>
    </w:p>
    <w:p w:rsidR="00F55E7C" w:rsidRPr="00D87F8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D87F8C">
        <w:rPr>
          <w:rFonts w:ascii="Arial" w:hAnsi="Arial" w:cs="Arial"/>
          <w:snapToGrid w:val="0"/>
          <w:sz w:val="24"/>
          <w:szCs w:val="24"/>
        </w:rPr>
        <w:t>надворные уборные.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приусадебными земельными участками площадью 800 – 2500 кв.м;</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приквартирными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2500 кв.м;</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lastRenderedPageBreak/>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 и площадки, спортивные комплексы (при размещении на земельных участках, сомасштабных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lastRenderedPageBreak/>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авиа-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по предоставлению полиграфических услуг (ксерокопии, размножение, ламинирование,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193C1B" w:rsidRDefault="00F55E7C" w:rsidP="00F55E7C">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lastRenderedPageBreak/>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F55E7C" w:rsidRPr="00E647CE" w:rsidRDefault="00F55E7C" w:rsidP="00F55E7C">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объекты бытового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lastRenderedPageBreak/>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 xml:space="preserve">СХ-2 </w:t>
      </w:r>
      <w:r w:rsidRPr="00E647CE">
        <w:rPr>
          <w:rFonts w:ascii="Arial" w:hAnsi="Arial" w:cs="Arial"/>
          <w:b/>
          <w:bCs/>
          <w:sz w:val="24"/>
          <w:szCs w:val="24"/>
        </w:rPr>
        <w:t xml:space="preserve">Зона объектов сельскохозяйственного производства, хранения и переработки с/х продукции </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комплексы крупного рогатого скота;</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lastRenderedPageBreak/>
        <w:t>фермы крупного рогатого скота более 1200 голов (всех специализаций)</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комплексы;</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фермы более 12000 голов</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птицефабрики и птицеводческие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прочие сельскохозяйственные предприятия с санитарно-защитной зоной </w:t>
      </w:r>
      <w:r>
        <w:rPr>
          <w:rFonts w:ascii="Arial" w:hAnsi="Arial" w:cs="Arial"/>
          <w:snapToGrid w:val="0"/>
          <w:sz w:val="24"/>
          <w:szCs w:val="24"/>
        </w:rPr>
        <w:t>свыше 1000 м</w:t>
      </w:r>
      <w:r w:rsidRPr="00E647CE">
        <w:rPr>
          <w:rFonts w:ascii="Arial" w:hAnsi="Arial" w:cs="Arial"/>
          <w:snapToGrid w:val="0"/>
          <w:sz w:val="24"/>
          <w:szCs w:val="24"/>
        </w:rPr>
        <w:t>.</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СХ-3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от 1200 коров и до 6000 ското-мест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овцеводческие на 5-30 тыс.голов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кур- несушек и до 1 млн. бройлеров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F55E7C">
        <w:rPr>
          <w:rFonts w:ascii="Arial" w:hAnsi="Arial" w:cs="Arial"/>
          <w:b/>
          <w:bCs/>
          <w:sz w:val="24"/>
          <w:szCs w:val="24"/>
        </w:rPr>
        <w:t>5</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lastRenderedPageBreak/>
        <w:t>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Роспотребнадзора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Роспотребнадзора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lastRenderedPageBreak/>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Pr>
          <w:rFonts w:ascii="Arial" w:hAnsi="Arial" w:cs="Arial"/>
          <w:b/>
          <w:bCs/>
          <w:sz w:val="24"/>
          <w:szCs w:val="24"/>
        </w:rPr>
        <w:t>4</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t>Зона СН-</w:t>
      </w:r>
      <w:r w:rsidR="00E35EDF" w:rsidRPr="00E35EDF">
        <w:rPr>
          <w:rFonts w:ascii="Arial" w:hAnsi="Arial" w:cs="Arial"/>
          <w:i/>
          <w:iCs/>
          <w:sz w:val="24"/>
          <w:szCs w:val="24"/>
        </w:rPr>
        <w:t>4</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7559BE" w:rsidRDefault="007559BE" w:rsidP="00E35EDF">
      <w:pPr>
        <w:spacing w:before="160" w:line="360" w:lineRule="auto"/>
        <w:ind w:left="851"/>
        <w:jc w:val="both"/>
        <w:rPr>
          <w:rFonts w:ascii="Arial" w:hAnsi="Arial" w:cs="Arial"/>
          <w:b/>
          <w:bCs/>
          <w:sz w:val="24"/>
          <w:szCs w:val="24"/>
        </w:rPr>
      </w:pPr>
      <w:r>
        <w:rPr>
          <w:rFonts w:ascii="Arial" w:hAnsi="Arial" w:cs="Arial"/>
          <w:b/>
          <w:bCs/>
          <w:sz w:val="24"/>
          <w:szCs w:val="24"/>
        </w:rPr>
        <w:t>СН-</w:t>
      </w:r>
      <w:r w:rsidR="00E35EDF">
        <w:rPr>
          <w:rFonts w:ascii="Arial" w:hAnsi="Arial" w:cs="Arial"/>
          <w:b/>
          <w:bCs/>
          <w:sz w:val="24"/>
          <w:szCs w:val="24"/>
        </w:rPr>
        <w:t>5</w:t>
      </w:r>
      <w:r w:rsidRPr="008825DA">
        <w:rPr>
          <w:rFonts w:ascii="Arial" w:hAnsi="Arial" w:cs="Arial"/>
          <w:b/>
          <w:bCs/>
          <w:sz w:val="24"/>
          <w:szCs w:val="24"/>
        </w:rPr>
        <w:t xml:space="preserve"> </w:t>
      </w:r>
      <w:r>
        <w:rPr>
          <w:rFonts w:ascii="Arial" w:hAnsi="Arial" w:cs="Arial"/>
          <w:b/>
          <w:bCs/>
          <w:sz w:val="24"/>
          <w:szCs w:val="24"/>
        </w:rPr>
        <w:t>Зона железнодорожного и внешнего автомобильного транспорта</w:t>
      </w:r>
    </w:p>
    <w:p w:rsidR="007559BE" w:rsidRPr="00244604" w:rsidRDefault="007559BE" w:rsidP="00E35EDF">
      <w:pPr>
        <w:spacing w:line="360" w:lineRule="auto"/>
        <w:ind w:firstLine="851"/>
        <w:jc w:val="both"/>
        <w:rPr>
          <w:rFonts w:ascii="Arial" w:hAnsi="Arial" w:cs="Arial"/>
          <w:i/>
          <w:sz w:val="24"/>
          <w:szCs w:val="24"/>
        </w:rPr>
      </w:pPr>
      <w:r w:rsidRPr="00244604">
        <w:rPr>
          <w:rFonts w:ascii="Arial" w:hAnsi="Arial" w:cs="Arial"/>
          <w:i/>
          <w:iCs/>
          <w:sz w:val="24"/>
          <w:szCs w:val="24"/>
        </w:rPr>
        <w:t xml:space="preserve">Зона </w:t>
      </w:r>
      <w:r>
        <w:rPr>
          <w:rFonts w:ascii="Arial" w:hAnsi="Arial" w:cs="Arial"/>
          <w:i/>
          <w:iCs/>
          <w:sz w:val="24"/>
          <w:szCs w:val="24"/>
        </w:rPr>
        <w:t>СН-6</w:t>
      </w:r>
      <w:r w:rsidRPr="00244604">
        <w:rPr>
          <w:rFonts w:ascii="Arial" w:hAnsi="Arial" w:cs="Arial"/>
          <w:i/>
          <w:iCs/>
          <w:sz w:val="24"/>
          <w:szCs w:val="24"/>
        </w:rPr>
        <w:t xml:space="preserve"> </w:t>
      </w:r>
      <w:r w:rsidRPr="00244604">
        <w:rPr>
          <w:rFonts w:ascii="Arial" w:hAnsi="Arial" w:cs="Arial"/>
          <w:i/>
          <w:sz w:val="24"/>
          <w:szCs w:val="24"/>
        </w:rPr>
        <w:t xml:space="preserve">выделена для обеспечения правовых условий использования участков размещения сооружений и коммуникаций железнодорожного транспорта и внешнего автомобильного транспорта. </w:t>
      </w:r>
    </w:p>
    <w:p w:rsidR="007559BE" w:rsidRPr="00244604" w:rsidRDefault="007559BE" w:rsidP="00E35EDF">
      <w:pPr>
        <w:spacing w:line="360" w:lineRule="auto"/>
        <w:ind w:firstLine="851"/>
        <w:jc w:val="both"/>
        <w:rPr>
          <w:rFonts w:ascii="Arial" w:hAnsi="Arial" w:cs="Arial"/>
          <w:b/>
          <w:sz w:val="24"/>
          <w:szCs w:val="24"/>
        </w:rPr>
      </w:pPr>
      <w:r w:rsidRPr="00244604">
        <w:rPr>
          <w:rFonts w:ascii="Arial" w:hAnsi="Arial" w:cs="Arial"/>
          <w:b/>
          <w:sz w:val="24"/>
          <w:szCs w:val="24"/>
        </w:rPr>
        <w:t>Основные виды разрешенного использования:</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линейные объекты и сооружения и коммуникации железнодорожного транспорта;</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автомобильные дороги регионального  и межмуниципального значения.</w:t>
      </w:r>
    </w:p>
    <w:p w:rsidR="007559BE" w:rsidRPr="00244604" w:rsidRDefault="007559BE" w:rsidP="007559BE">
      <w:pPr>
        <w:spacing w:line="360" w:lineRule="auto"/>
        <w:ind w:firstLine="851"/>
        <w:jc w:val="both"/>
        <w:rPr>
          <w:rFonts w:ascii="Arial" w:hAnsi="Arial" w:cs="Arial"/>
          <w:sz w:val="24"/>
          <w:szCs w:val="24"/>
        </w:rPr>
      </w:pPr>
      <w:r w:rsidRPr="00244604">
        <w:rPr>
          <w:rFonts w:ascii="Arial" w:hAnsi="Arial" w:cs="Arial"/>
          <w:b/>
          <w:sz w:val="24"/>
          <w:szCs w:val="24"/>
        </w:rPr>
        <w:t>Условно  разрешенные виды использования</w:t>
      </w:r>
      <w:r>
        <w:rPr>
          <w:rFonts w:ascii="Arial" w:hAnsi="Arial" w:cs="Arial"/>
          <w:b/>
          <w:sz w:val="24"/>
          <w:szCs w:val="24"/>
        </w:rPr>
        <w:t>:</w:t>
      </w:r>
      <w:r w:rsidRPr="00244604">
        <w:rPr>
          <w:rFonts w:ascii="Arial" w:hAnsi="Arial" w:cs="Arial"/>
          <w:sz w:val="24"/>
          <w:szCs w:val="24"/>
        </w:rPr>
        <w:t xml:space="preserve"> </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объекты дорожной инфраструктуры (развязки, путепроводы, мосты);</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объекты придорожного сервиса расположенные в полосе отвода автомобильной дороги.</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E35EDF">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w:t>
      </w:r>
      <w:r w:rsidRPr="00E647CE">
        <w:rPr>
          <w:rFonts w:ascii="Arial" w:hAnsi="Arial" w:cs="Arial"/>
          <w:i/>
          <w:snapToGrid w:val="0"/>
          <w:sz w:val="24"/>
          <w:szCs w:val="24"/>
        </w:rPr>
        <w:lastRenderedPageBreak/>
        <w:t>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1</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E35EDF">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E35EDF">
        <w:rPr>
          <w:rFonts w:ascii="Arial" w:hAnsi="Arial" w:cs="Arial"/>
          <w:i/>
          <w:sz w:val="24"/>
          <w:szCs w:val="24"/>
        </w:rPr>
        <w:t>2</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E35EDF">
        <w:rPr>
          <w:rFonts w:ascii="Arial" w:hAnsi="Arial" w:cs="Arial"/>
          <w:i/>
          <w:sz w:val="24"/>
          <w:szCs w:val="24"/>
        </w:rPr>
        <w:t>2</w:t>
      </w:r>
      <w:r w:rsidRPr="00E647CE">
        <w:rPr>
          <w:rFonts w:ascii="Arial" w:hAnsi="Arial" w:cs="Arial"/>
          <w:i/>
          <w:sz w:val="24"/>
          <w:szCs w:val="24"/>
        </w:rPr>
        <w:t xml:space="preserve"> не устанавливаются. Использование земельных участков в границах зоны Р-</w:t>
      </w:r>
      <w:r w:rsidR="00E35EDF">
        <w:rPr>
          <w:rFonts w:ascii="Arial" w:hAnsi="Arial" w:cs="Arial"/>
          <w:i/>
          <w:sz w:val="24"/>
          <w:szCs w:val="24"/>
        </w:rPr>
        <w:t>2</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lastRenderedPageBreak/>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4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3. Контроль за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22609A">
        <w:rPr>
          <w:rFonts w:ascii="Arial" w:hAnsi="Arial" w:cs="Arial"/>
          <w:sz w:val="24"/>
          <w:szCs w:val="24"/>
        </w:rPr>
        <w:t>Новониколаевского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дополнения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w:t>
      </w:r>
      <w:r w:rsidRPr="004C500E">
        <w:rPr>
          <w:rFonts w:ascii="Arial" w:hAnsi="Arial" w:cs="Arial"/>
          <w:b w:val="0"/>
          <w:bCs/>
          <w:szCs w:val="24"/>
        </w:rPr>
        <w:lastRenderedPageBreak/>
        <w:t xml:space="preserve">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2. 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lastRenderedPageBreak/>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lastRenderedPageBreak/>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сельхозугодья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нефте-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водоохлаждающие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lastRenderedPageBreak/>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lastRenderedPageBreak/>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lastRenderedPageBreak/>
        <w:t>- размещения складов горюче - смазочных материалов, ядохимикатов и минеральных удобрений, накопителей промстоков, шламохранилищ;</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В соответствии с действующим водоохранным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w:t>
      </w:r>
      <w:r w:rsidR="006A5F46" w:rsidRPr="004C500E">
        <w:rPr>
          <w:rFonts w:ascii="Arial" w:hAnsi="Arial" w:cs="Arial"/>
          <w:sz w:val="24"/>
          <w:szCs w:val="24"/>
        </w:rPr>
        <w:lastRenderedPageBreak/>
        <w:t>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743F71" w:rsidRPr="00AC3818" w:rsidRDefault="00743F71" w:rsidP="00743F71">
      <w:pPr>
        <w:ind w:right="1"/>
        <w:jc w:val="center"/>
        <w:rPr>
          <w:rFonts w:ascii="Arial" w:hAnsi="Arial" w:cs="Arial"/>
          <w:b/>
          <w:bCs/>
          <w:caps/>
          <w:sz w:val="24"/>
          <w:szCs w:val="24"/>
        </w:rPr>
      </w:pPr>
      <w:r>
        <w:rPr>
          <w:rFonts w:ascii="Arial" w:hAnsi="Arial" w:cs="Arial"/>
          <w:b/>
          <w:bCs/>
          <w:caps/>
          <w:sz w:val="24"/>
          <w:szCs w:val="24"/>
        </w:rPr>
        <w:lastRenderedPageBreak/>
        <w:t>Приложение А</w:t>
      </w:r>
    </w:p>
    <w:p w:rsidR="00743F71" w:rsidRDefault="00743F71" w:rsidP="00743F71">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Новониколаевского</w:t>
      </w:r>
      <w:r w:rsidRPr="001F56E7">
        <w:rPr>
          <w:rFonts w:ascii="Arial" w:hAnsi="Arial" w:cs="Arial"/>
          <w:sz w:val="24"/>
          <w:szCs w:val="24"/>
        </w:rPr>
        <w:t xml:space="preserve"> сельсовет</w:t>
      </w:r>
      <w:r>
        <w:rPr>
          <w:rFonts w:ascii="Arial" w:hAnsi="Arial" w:cs="Arial"/>
          <w:sz w:val="24"/>
          <w:szCs w:val="24"/>
        </w:rPr>
        <w:t>а»</w:t>
      </w:r>
    </w:p>
    <w:p w:rsidR="00743F71" w:rsidRDefault="00743F71" w:rsidP="00743F71">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743F71" w:rsidRPr="001147A4" w:rsidTr="00045DF4">
        <w:trPr>
          <w:jc w:val="center"/>
        </w:trPr>
        <w:tc>
          <w:tcPr>
            <w:tcW w:w="6262" w:type="dxa"/>
            <w:vAlign w:val="center"/>
          </w:tcPr>
          <w:p w:rsidR="00743F71" w:rsidRPr="00560E3B" w:rsidRDefault="00743F71" w:rsidP="00045DF4">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743F71" w:rsidRPr="00560E3B" w:rsidRDefault="00743F71" w:rsidP="00045DF4">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743F71" w:rsidRPr="001147A4" w:rsidTr="00045DF4">
        <w:trPr>
          <w:trHeight w:val="283"/>
          <w:jc w:val="center"/>
        </w:trPr>
        <w:tc>
          <w:tcPr>
            <w:tcW w:w="6262" w:type="dxa"/>
            <w:vAlign w:val="center"/>
          </w:tcPr>
          <w:p w:rsidR="00743F71" w:rsidRPr="00C539FB" w:rsidRDefault="005A7AFF" w:rsidP="005A7AFF">
            <w:pPr>
              <w:ind w:left="59"/>
              <w:rPr>
                <w:rFonts w:ascii="Arial" w:hAnsi="Arial" w:cs="Arial"/>
                <w:sz w:val="24"/>
                <w:szCs w:val="24"/>
              </w:rPr>
            </w:pPr>
            <w:r>
              <w:rPr>
                <w:rFonts w:ascii="Arial" w:hAnsi="Arial" w:cs="Arial"/>
                <w:sz w:val="24"/>
                <w:szCs w:val="24"/>
              </w:rPr>
              <w:t>Рыбхоз</w:t>
            </w:r>
          </w:p>
        </w:tc>
        <w:tc>
          <w:tcPr>
            <w:tcW w:w="3569" w:type="dxa"/>
            <w:vAlign w:val="center"/>
          </w:tcPr>
          <w:p w:rsidR="00743F71" w:rsidRPr="005A7AFF" w:rsidRDefault="005A7AFF" w:rsidP="00045DF4">
            <w:pPr>
              <w:ind w:left="312"/>
              <w:jc w:val="center"/>
              <w:rPr>
                <w:rFonts w:ascii="Arial" w:hAnsi="Arial" w:cs="Arial"/>
                <w:sz w:val="24"/>
                <w:szCs w:val="24"/>
              </w:rPr>
            </w:pPr>
            <w:r>
              <w:rPr>
                <w:rFonts w:ascii="Arial" w:hAnsi="Arial" w:cs="Arial"/>
                <w:sz w:val="24"/>
                <w:szCs w:val="24"/>
              </w:rPr>
              <w:t>300</w:t>
            </w:r>
          </w:p>
        </w:tc>
      </w:tr>
      <w:tr w:rsidR="00743F71" w:rsidRPr="001147A4" w:rsidTr="00045DF4">
        <w:trPr>
          <w:trHeight w:val="289"/>
          <w:jc w:val="center"/>
        </w:trPr>
        <w:tc>
          <w:tcPr>
            <w:tcW w:w="6262" w:type="dxa"/>
            <w:vAlign w:val="center"/>
          </w:tcPr>
          <w:p w:rsidR="00743F71" w:rsidRPr="00C539FB" w:rsidRDefault="005A7AFF" w:rsidP="00045DF4">
            <w:pPr>
              <w:ind w:left="59"/>
              <w:rPr>
                <w:rFonts w:ascii="Arial" w:hAnsi="Arial" w:cs="Arial"/>
                <w:sz w:val="24"/>
                <w:szCs w:val="24"/>
              </w:rPr>
            </w:pPr>
            <w:r>
              <w:rPr>
                <w:rFonts w:ascii="Arial" w:hAnsi="Arial" w:cs="Arial"/>
                <w:sz w:val="24"/>
                <w:szCs w:val="24"/>
              </w:rPr>
              <w:t>Две фермы КРС – 876 голов</w:t>
            </w:r>
          </w:p>
        </w:tc>
        <w:tc>
          <w:tcPr>
            <w:tcW w:w="3569" w:type="dxa"/>
            <w:vAlign w:val="center"/>
          </w:tcPr>
          <w:p w:rsidR="00743F71" w:rsidRPr="005A7AFF" w:rsidRDefault="005A7AFF" w:rsidP="00045DF4">
            <w:pPr>
              <w:ind w:left="312"/>
              <w:jc w:val="center"/>
              <w:rPr>
                <w:rFonts w:ascii="Arial" w:hAnsi="Arial" w:cs="Arial"/>
                <w:sz w:val="24"/>
                <w:szCs w:val="24"/>
              </w:rPr>
            </w:pPr>
            <w:r>
              <w:rPr>
                <w:rFonts w:ascii="Arial" w:hAnsi="Arial" w:cs="Arial"/>
                <w:sz w:val="24"/>
                <w:szCs w:val="24"/>
              </w:rPr>
              <w:t>300</w:t>
            </w:r>
          </w:p>
        </w:tc>
      </w:tr>
      <w:tr w:rsidR="00743F71" w:rsidRPr="001147A4" w:rsidTr="00045DF4">
        <w:trPr>
          <w:trHeight w:val="289"/>
          <w:jc w:val="center"/>
        </w:trPr>
        <w:tc>
          <w:tcPr>
            <w:tcW w:w="6262" w:type="dxa"/>
            <w:vAlign w:val="center"/>
          </w:tcPr>
          <w:p w:rsidR="00743F71" w:rsidRPr="005A7AFF" w:rsidRDefault="005A7AFF" w:rsidP="00045DF4">
            <w:pPr>
              <w:ind w:left="59"/>
              <w:rPr>
                <w:rFonts w:ascii="Arial" w:hAnsi="Arial" w:cs="Arial"/>
                <w:sz w:val="24"/>
                <w:szCs w:val="24"/>
              </w:rPr>
            </w:pPr>
            <w:r>
              <w:rPr>
                <w:rFonts w:ascii="Arial" w:hAnsi="Arial" w:cs="Arial"/>
                <w:sz w:val="24"/>
                <w:szCs w:val="24"/>
              </w:rPr>
              <w:t>Склады сена</w:t>
            </w:r>
          </w:p>
        </w:tc>
        <w:tc>
          <w:tcPr>
            <w:tcW w:w="3569" w:type="dxa"/>
            <w:vAlign w:val="center"/>
          </w:tcPr>
          <w:p w:rsidR="00743F71" w:rsidRPr="005A7AFF" w:rsidRDefault="005A7AFF" w:rsidP="00045DF4">
            <w:pPr>
              <w:ind w:left="312"/>
              <w:jc w:val="center"/>
              <w:rPr>
                <w:rFonts w:ascii="Arial" w:hAnsi="Arial" w:cs="Arial"/>
                <w:sz w:val="24"/>
                <w:szCs w:val="24"/>
              </w:rPr>
            </w:pPr>
            <w:r>
              <w:rPr>
                <w:rFonts w:ascii="Arial" w:hAnsi="Arial" w:cs="Arial"/>
                <w:sz w:val="24"/>
                <w:szCs w:val="24"/>
              </w:rPr>
              <w:t>50</w:t>
            </w:r>
          </w:p>
        </w:tc>
      </w:tr>
      <w:tr w:rsidR="00743F71" w:rsidRPr="001147A4" w:rsidTr="00045DF4">
        <w:trPr>
          <w:trHeight w:val="289"/>
          <w:jc w:val="center"/>
        </w:trPr>
        <w:tc>
          <w:tcPr>
            <w:tcW w:w="6262" w:type="dxa"/>
            <w:vAlign w:val="center"/>
          </w:tcPr>
          <w:p w:rsidR="00743F71" w:rsidRPr="005A7AFF" w:rsidRDefault="005A7AFF" w:rsidP="00045DF4">
            <w:pPr>
              <w:ind w:left="59"/>
              <w:rPr>
                <w:rFonts w:ascii="Arial" w:hAnsi="Arial" w:cs="Arial"/>
                <w:sz w:val="24"/>
                <w:szCs w:val="24"/>
              </w:rPr>
            </w:pPr>
            <w:r>
              <w:rPr>
                <w:rFonts w:ascii="Arial" w:hAnsi="Arial" w:cs="Arial"/>
                <w:sz w:val="24"/>
                <w:szCs w:val="24"/>
              </w:rPr>
              <w:t>Материальные склады</w:t>
            </w:r>
          </w:p>
        </w:tc>
        <w:tc>
          <w:tcPr>
            <w:tcW w:w="3569" w:type="dxa"/>
            <w:vAlign w:val="center"/>
          </w:tcPr>
          <w:p w:rsidR="00743F71" w:rsidRPr="005A7AFF" w:rsidRDefault="005A7AFF" w:rsidP="00045DF4">
            <w:pPr>
              <w:ind w:left="312"/>
              <w:jc w:val="center"/>
              <w:rPr>
                <w:rFonts w:ascii="Arial" w:hAnsi="Arial" w:cs="Arial"/>
                <w:sz w:val="24"/>
                <w:szCs w:val="24"/>
              </w:rPr>
            </w:pPr>
            <w:r>
              <w:rPr>
                <w:rFonts w:ascii="Arial" w:hAnsi="Arial" w:cs="Arial"/>
                <w:sz w:val="24"/>
                <w:szCs w:val="24"/>
              </w:rPr>
              <w:t>50</w:t>
            </w:r>
          </w:p>
        </w:tc>
      </w:tr>
      <w:tr w:rsidR="00743F71" w:rsidRPr="001147A4" w:rsidTr="00045DF4">
        <w:trPr>
          <w:trHeight w:val="289"/>
          <w:jc w:val="center"/>
        </w:trPr>
        <w:tc>
          <w:tcPr>
            <w:tcW w:w="6262" w:type="dxa"/>
            <w:vAlign w:val="center"/>
          </w:tcPr>
          <w:p w:rsidR="00743F71" w:rsidRPr="00C539FB" w:rsidRDefault="005A7AFF" w:rsidP="00045DF4">
            <w:pPr>
              <w:ind w:left="59"/>
              <w:rPr>
                <w:rFonts w:ascii="Arial" w:hAnsi="Arial" w:cs="Arial"/>
                <w:sz w:val="24"/>
                <w:szCs w:val="24"/>
              </w:rPr>
            </w:pPr>
            <w:r>
              <w:rPr>
                <w:rFonts w:ascii="Arial" w:hAnsi="Arial" w:cs="Arial"/>
                <w:sz w:val="24"/>
                <w:szCs w:val="24"/>
              </w:rPr>
              <w:t>Машинотракторная мастерская</w:t>
            </w:r>
          </w:p>
        </w:tc>
        <w:tc>
          <w:tcPr>
            <w:tcW w:w="3569" w:type="dxa"/>
            <w:vAlign w:val="center"/>
          </w:tcPr>
          <w:p w:rsidR="00743F71" w:rsidRPr="005A7AFF" w:rsidRDefault="005A7AFF" w:rsidP="00045DF4">
            <w:pPr>
              <w:ind w:left="312"/>
              <w:jc w:val="center"/>
              <w:rPr>
                <w:rFonts w:ascii="Arial" w:hAnsi="Arial" w:cs="Arial"/>
                <w:sz w:val="24"/>
                <w:szCs w:val="24"/>
              </w:rPr>
            </w:pPr>
            <w:r>
              <w:rPr>
                <w:rFonts w:ascii="Arial" w:hAnsi="Arial" w:cs="Arial"/>
                <w:sz w:val="24"/>
                <w:szCs w:val="24"/>
              </w:rPr>
              <w:t>100</w:t>
            </w:r>
          </w:p>
        </w:tc>
      </w:tr>
      <w:tr w:rsidR="00743F71" w:rsidRPr="001147A4" w:rsidTr="005A7AFF">
        <w:trPr>
          <w:trHeight w:val="150"/>
          <w:jc w:val="center"/>
        </w:trPr>
        <w:tc>
          <w:tcPr>
            <w:tcW w:w="6262" w:type="dxa"/>
            <w:vAlign w:val="center"/>
          </w:tcPr>
          <w:p w:rsidR="00743F71" w:rsidRPr="00C539FB" w:rsidRDefault="005A7AFF" w:rsidP="00045DF4">
            <w:pPr>
              <w:ind w:left="59"/>
              <w:rPr>
                <w:rFonts w:ascii="Arial" w:hAnsi="Arial" w:cs="Arial"/>
                <w:sz w:val="24"/>
                <w:szCs w:val="24"/>
              </w:rPr>
            </w:pPr>
            <w:r>
              <w:rPr>
                <w:rFonts w:ascii="Arial" w:hAnsi="Arial" w:cs="Arial"/>
                <w:sz w:val="24"/>
                <w:szCs w:val="24"/>
              </w:rPr>
              <w:t>Тракторная бригада</w:t>
            </w:r>
          </w:p>
        </w:tc>
        <w:tc>
          <w:tcPr>
            <w:tcW w:w="3569" w:type="dxa"/>
            <w:vAlign w:val="center"/>
          </w:tcPr>
          <w:p w:rsidR="00743F71" w:rsidRPr="005A7AFF" w:rsidRDefault="005A7AFF" w:rsidP="00045DF4">
            <w:pPr>
              <w:ind w:left="312"/>
              <w:jc w:val="center"/>
              <w:rPr>
                <w:rFonts w:ascii="Arial" w:hAnsi="Arial" w:cs="Arial"/>
                <w:sz w:val="24"/>
                <w:szCs w:val="24"/>
              </w:rPr>
            </w:pPr>
            <w:r>
              <w:rPr>
                <w:rFonts w:ascii="Arial" w:hAnsi="Arial" w:cs="Arial"/>
                <w:sz w:val="24"/>
                <w:szCs w:val="24"/>
              </w:rPr>
              <w:t>300</w:t>
            </w:r>
          </w:p>
        </w:tc>
      </w:tr>
      <w:tr w:rsidR="005A7AFF" w:rsidRPr="001147A4" w:rsidTr="005A7AFF">
        <w:trPr>
          <w:trHeight w:val="150"/>
          <w:jc w:val="center"/>
        </w:trPr>
        <w:tc>
          <w:tcPr>
            <w:tcW w:w="6262" w:type="dxa"/>
            <w:vAlign w:val="center"/>
          </w:tcPr>
          <w:p w:rsidR="005A7AFF" w:rsidRPr="00C539FB" w:rsidRDefault="005A7AFF" w:rsidP="00045DF4">
            <w:pPr>
              <w:ind w:left="59"/>
              <w:rPr>
                <w:rFonts w:ascii="Arial" w:hAnsi="Arial" w:cs="Arial"/>
                <w:sz w:val="24"/>
                <w:szCs w:val="24"/>
              </w:rPr>
            </w:pPr>
            <w:r>
              <w:rPr>
                <w:rFonts w:ascii="Arial" w:hAnsi="Arial" w:cs="Arial"/>
                <w:sz w:val="24"/>
                <w:szCs w:val="24"/>
              </w:rPr>
              <w:t>Кузня</w:t>
            </w:r>
          </w:p>
        </w:tc>
        <w:tc>
          <w:tcPr>
            <w:tcW w:w="3569" w:type="dxa"/>
            <w:vAlign w:val="center"/>
          </w:tcPr>
          <w:p w:rsidR="005A7AFF" w:rsidRPr="005A7AFF" w:rsidRDefault="005A7AFF" w:rsidP="00045DF4">
            <w:pPr>
              <w:ind w:left="312"/>
              <w:jc w:val="center"/>
              <w:rPr>
                <w:rFonts w:ascii="Arial" w:hAnsi="Arial" w:cs="Arial"/>
                <w:sz w:val="24"/>
                <w:szCs w:val="24"/>
              </w:rPr>
            </w:pPr>
            <w:r>
              <w:rPr>
                <w:rFonts w:ascii="Arial" w:hAnsi="Arial" w:cs="Arial"/>
                <w:sz w:val="24"/>
                <w:szCs w:val="24"/>
              </w:rPr>
              <w:t>300</w:t>
            </w:r>
          </w:p>
        </w:tc>
      </w:tr>
      <w:tr w:rsidR="005A7AFF" w:rsidRPr="001147A4" w:rsidTr="005A7AFF">
        <w:trPr>
          <w:trHeight w:val="150"/>
          <w:jc w:val="center"/>
        </w:trPr>
        <w:tc>
          <w:tcPr>
            <w:tcW w:w="6262" w:type="dxa"/>
            <w:vAlign w:val="center"/>
          </w:tcPr>
          <w:p w:rsidR="005A7AFF" w:rsidRPr="00C539FB" w:rsidRDefault="005A7AFF" w:rsidP="00045DF4">
            <w:pPr>
              <w:ind w:left="59"/>
              <w:rPr>
                <w:rFonts w:ascii="Arial" w:hAnsi="Arial" w:cs="Arial"/>
                <w:sz w:val="24"/>
                <w:szCs w:val="24"/>
              </w:rPr>
            </w:pPr>
            <w:r>
              <w:rPr>
                <w:rFonts w:ascii="Arial" w:hAnsi="Arial" w:cs="Arial"/>
                <w:sz w:val="24"/>
                <w:szCs w:val="24"/>
              </w:rPr>
              <w:t>Зерноток</w:t>
            </w:r>
          </w:p>
        </w:tc>
        <w:tc>
          <w:tcPr>
            <w:tcW w:w="3569" w:type="dxa"/>
            <w:vAlign w:val="center"/>
          </w:tcPr>
          <w:p w:rsidR="005A7AFF" w:rsidRPr="005A7AFF" w:rsidRDefault="005A7AFF" w:rsidP="00045DF4">
            <w:pPr>
              <w:ind w:left="312"/>
              <w:jc w:val="center"/>
              <w:rPr>
                <w:rFonts w:ascii="Arial" w:hAnsi="Arial" w:cs="Arial"/>
                <w:sz w:val="24"/>
                <w:szCs w:val="24"/>
              </w:rPr>
            </w:pPr>
            <w:r>
              <w:rPr>
                <w:rFonts w:ascii="Arial" w:hAnsi="Arial" w:cs="Arial"/>
                <w:sz w:val="24"/>
                <w:szCs w:val="24"/>
              </w:rPr>
              <w:t>100</w:t>
            </w:r>
          </w:p>
        </w:tc>
      </w:tr>
      <w:tr w:rsidR="00743F71" w:rsidRPr="001147A4" w:rsidTr="00045DF4">
        <w:trPr>
          <w:trHeight w:val="289"/>
          <w:jc w:val="center"/>
        </w:trPr>
        <w:tc>
          <w:tcPr>
            <w:tcW w:w="6262" w:type="dxa"/>
            <w:vAlign w:val="center"/>
          </w:tcPr>
          <w:p w:rsidR="00743F71" w:rsidRPr="00C539FB" w:rsidRDefault="00743F71" w:rsidP="00391071">
            <w:pPr>
              <w:ind w:left="59"/>
              <w:rPr>
                <w:rFonts w:ascii="Arial" w:hAnsi="Arial" w:cs="Arial"/>
                <w:sz w:val="24"/>
                <w:szCs w:val="24"/>
              </w:rPr>
            </w:pPr>
            <w:r w:rsidRPr="00C539FB">
              <w:rPr>
                <w:rFonts w:ascii="Arial" w:hAnsi="Arial" w:cs="Arial"/>
                <w:sz w:val="24"/>
                <w:szCs w:val="24"/>
              </w:rPr>
              <w:t>Свалка ТБО</w:t>
            </w:r>
            <w:r w:rsidR="00391071">
              <w:rPr>
                <w:rFonts w:ascii="Arial" w:hAnsi="Arial" w:cs="Arial"/>
                <w:sz w:val="24"/>
                <w:szCs w:val="24"/>
              </w:rPr>
              <w:t xml:space="preserve"> 150 м</w:t>
            </w:r>
            <w:r w:rsidRPr="00C539FB">
              <w:rPr>
                <w:rFonts w:ascii="Arial" w:hAnsi="Arial" w:cs="Arial"/>
                <w:sz w:val="24"/>
                <w:szCs w:val="24"/>
              </w:rPr>
              <w:t xml:space="preserve"> на </w:t>
            </w:r>
            <w:r w:rsidR="00391071">
              <w:rPr>
                <w:rFonts w:ascii="Arial" w:hAnsi="Arial" w:cs="Arial"/>
                <w:sz w:val="24"/>
                <w:szCs w:val="24"/>
              </w:rPr>
              <w:t>восток от</w:t>
            </w:r>
            <w:r w:rsidRPr="00C539FB">
              <w:rPr>
                <w:rFonts w:ascii="Arial" w:hAnsi="Arial" w:cs="Arial"/>
                <w:sz w:val="24"/>
                <w:szCs w:val="24"/>
              </w:rPr>
              <w:t xml:space="preserve"> с. </w:t>
            </w:r>
            <w:r w:rsidR="00391071">
              <w:rPr>
                <w:rFonts w:ascii="Arial" w:hAnsi="Arial" w:cs="Arial"/>
                <w:sz w:val="24"/>
                <w:szCs w:val="24"/>
              </w:rPr>
              <w:t>Басково</w:t>
            </w:r>
          </w:p>
        </w:tc>
        <w:tc>
          <w:tcPr>
            <w:tcW w:w="3569" w:type="dxa"/>
            <w:vAlign w:val="center"/>
          </w:tcPr>
          <w:p w:rsidR="00743F71" w:rsidRPr="00C539FB" w:rsidRDefault="00743F71" w:rsidP="00045DF4">
            <w:pPr>
              <w:ind w:left="312"/>
              <w:jc w:val="center"/>
              <w:rPr>
                <w:rFonts w:ascii="Arial" w:hAnsi="Arial" w:cs="Arial"/>
                <w:sz w:val="24"/>
                <w:szCs w:val="24"/>
              </w:rPr>
            </w:pPr>
            <w:r>
              <w:rPr>
                <w:rFonts w:ascii="Arial" w:hAnsi="Arial" w:cs="Arial"/>
                <w:sz w:val="24"/>
                <w:szCs w:val="24"/>
              </w:rPr>
              <w:t>1000</w:t>
            </w:r>
          </w:p>
        </w:tc>
      </w:tr>
      <w:tr w:rsidR="00743F71" w:rsidRPr="001147A4" w:rsidTr="00045DF4">
        <w:trPr>
          <w:trHeight w:val="289"/>
          <w:jc w:val="center"/>
        </w:trPr>
        <w:tc>
          <w:tcPr>
            <w:tcW w:w="6262" w:type="dxa"/>
            <w:vAlign w:val="center"/>
          </w:tcPr>
          <w:p w:rsidR="00743F71" w:rsidRPr="00C539FB" w:rsidRDefault="00743F71" w:rsidP="00391071">
            <w:pPr>
              <w:ind w:left="59"/>
              <w:rPr>
                <w:rFonts w:ascii="Arial" w:hAnsi="Arial" w:cs="Arial"/>
                <w:sz w:val="24"/>
                <w:szCs w:val="24"/>
              </w:rPr>
            </w:pPr>
            <w:r w:rsidRPr="00C539FB">
              <w:rPr>
                <w:rFonts w:ascii="Arial" w:hAnsi="Arial" w:cs="Arial"/>
                <w:sz w:val="24"/>
                <w:szCs w:val="24"/>
              </w:rPr>
              <w:t xml:space="preserve">Свалка ТБО </w:t>
            </w:r>
            <w:r w:rsidR="00391071">
              <w:rPr>
                <w:rFonts w:ascii="Arial" w:hAnsi="Arial" w:cs="Arial"/>
                <w:sz w:val="24"/>
                <w:szCs w:val="24"/>
              </w:rPr>
              <w:t xml:space="preserve">50 м </w:t>
            </w:r>
            <w:r w:rsidRPr="00C539FB">
              <w:rPr>
                <w:rFonts w:ascii="Arial" w:hAnsi="Arial" w:cs="Arial"/>
                <w:sz w:val="24"/>
                <w:szCs w:val="24"/>
              </w:rPr>
              <w:t>на северо-</w:t>
            </w:r>
            <w:r w:rsidR="00391071">
              <w:rPr>
                <w:rFonts w:ascii="Arial" w:hAnsi="Arial" w:cs="Arial"/>
                <w:sz w:val="24"/>
                <w:szCs w:val="24"/>
              </w:rPr>
              <w:t xml:space="preserve">восток от </w:t>
            </w:r>
            <w:r w:rsidRPr="00C539FB">
              <w:rPr>
                <w:rFonts w:ascii="Arial" w:hAnsi="Arial" w:cs="Arial"/>
                <w:sz w:val="24"/>
                <w:szCs w:val="24"/>
              </w:rPr>
              <w:t xml:space="preserve">с. </w:t>
            </w:r>
            <w:r w:rsidR="00391071">
              <w:rPr>
                <w:rFonts w:ascii="Arial" w:hAnsi="Arial" w:cs="Arial"/>
                <w:sz w:val="24"/>
                <w:szCs w:val="24"/>
              </w:rPr>
              <w:t>Новониколаевка</w:t>
            </w:r>
          </w:p>
        </w:tc>
        <w:tc>
          <w:tcPr>
            <w:tcW w:w="3569" w:type="dxa"/>
            <w:vAlign w:val="center"/>
          </w:tcPr>
          <w:p w:rsidR="00743F71" w:rsidRPr="00C539FB" w:rsidRDefault="00743F71" w:rsidP="00045DF4">
            <w:pPr>
              <w:ind w:left="312"/>
              <w:jc w:val="center"/>
              <w:rPr>
                <w:rFonts w:ascii="Arial" w:hAnsi="Arial" w:cs="Arial"/>
                <w:sz w:val="24"/>
                <w:szCs w:val="24"/>
              </w:rPr>
            </w:pPr>
            <w:r>
              <w:rPr>
                <w:rFonts w:ascii="Arial" w:hAnsi="Arial" w:cs="Arial"/>
                <w:sz w:val="24"/>
                <w:szCs w:val="24"/>
              </w:rPr>
              <w:t>1000</w:t>
            </w:r>
          </w:p>
        </w:tc>
      </w:tr>
      <w:tr w:rsidR="00743F71" w:rsidRPr="001147A4" w:rsidTr="00045DF4">
        <w:trPr>
          <w:trHeight w:val="289"/>
          <w:jc w:val="center"/>
        </w:trPr>
        <w:tc>
          <w:tcPr>
            <w:tcW w:w="6262" w:type="dxa"/>
            <w:vAlign w:val="center"/>
          </w:tcPr>
          <w:p w:rsidR="00743F71" w:rsidRPr="00C539FB" w:rsidRDefault="00743F71" w:rsidP="00391071">
            <w:pPr>
              <w:ind w:left="59"/>
              <w:rPr>
                <w:rFonts w:ascii="Arial" w:hAnsi="Arial" w:cs="Arial"/>
                <w:sz w:val="24"/>
                <w:szCs w:val="24"/>
              </w:rPr>
            </w:pPr>
            <w:r w:rsidRPr="00C539FB">
              <w:rPr>
                <w:rFonts w:ascii="Arial" w:hAnsi="Arial" w:cs="Arial"/>
                <w:sz w:val="24"/>
                <w:szCs w:val="24"/>
              </w:rPr>
              <w:t xml:space="preserve">Свалка ТБО  </w:t>
            </w:r>
            <w:r w:rsidR="00391071">
              <w:rPr>
                <w:rFonts w:ascii="Arial" w:hAnsi="Arial" w:cs="Arial"/>
                <w:sz w:val="24"/>
                <w:szCs w:val="24"/>
              </w:rPr>
              <w:t>100 м на восток от д. Искра</w:t>
            </w:r>
          </w:p>
        </w:tc>
        <w:tc>
          <w:tcPr>
            <w:tcW w:w="3569" w:type="dxa"/>
            <w:vAlign w:val="center"/>
          </w:tcPr>
          <w:p w:rsidR="00743F71" w:rsidRPr="00C539FB" w:rsidRDefault="00743F71" w:rsidP="00045DF4">
            <w:pPr>
              <w:ind w:left="312"/>
              <w:jc w:val="center"/>
              <w:rPr>
                <w:rFonts w:ascii="Arial" w:hAnsi="Arial" w:cs="Arial"/>
                <w:sz w:val="24"/>
                <w:szCs w:val="24"/>
              </w:rPr>
            </w:pPr>
            <w:r>
              <w:rPr>
                <w:rFonts w:ascii="Arial" w:hAnsi="Arial" w:cs="Arial"/>
                <w:sz w:val="24"/>
                <w:szCs w:val="24"/>
              </w:rPr>
              <w:t>1000</w:t>
            </w:r>
          </w:p>
        </w:tc>
      </w:tr>
      <w:tr w:rsidR="00391071" w:rsidRPr="001147A4" w:rsidTr="00045DF4">
        <w:trPr>
          <w:trHeight w:val="289"/>
          <w:jc w:val="center"/>
        </w:trPr>
        <w:tc>
          <w:tcPr>
            <w:tcW w:w="6262" w:type="dxa"/>
            <w:vAlign w:val="center"/>
          </w:tcPr>
          <w:p w:rsidR="00391071" w:rsidRPr="00C539FB" w:rsidRDefault="00391071" w:rsidP="00045DF4">
            <w:pPr>
              <w:ind w:left="59"/>
              <w:rPr>
                <w:rFonts w:ascii="Arial" w:hAnsi="Arial" w:cs="Arial"/>
                <w:sz w:val="24"/>
                <w:szCs w:val="24"/>
              </w:rPr>
            </w:pPr>
            <w:r w:rsidRPr="00C539FB">
              <w:rPr>
                <w:rFonts w:ascii="Arial" w:hAnsi="Arial" w:cs="Arial"/>
                <w:sz w:val="24"/>
                <w:szCs w:val="24"/>
              </w:rPr>
              <w:t>Свалка ТБО</w:t>
            </w:r>
            <w:r>
              <w:rPr>
                <w:rFonts w:ascii="Arial" w:hAnsi="Arial" w:cs="Arial"/>
                <w:sz w:val="24"/>
                <w:szCs w:val="24"/>
              </w:rPr>
              <w:t xml:space="preserve"> северная окраина д. Красный Хутор</w:t>
            </w:r>
          </w:p>
        </w:tc>
        <w:tc>
          <w:tcPr>
            <w:tcW w:w="3569" w:type="dxa"/>
            <w:vAlign w:val="center"/>
          </w:tcPr>
          <w:p w:rsidR="00391071" w:rsidRDefault="00391071" w:rsidP="00045DF4">
            <w:pPr>
              <w:ind w:left="312"/>
              <w:jc w:val="center"/>
              <w:rPr>
                <w:rFonts w:ascii="Arial" w:hAnsi="Arial" w:cs="Arial"/>
                <w:sz w:val="24"/>
                <w:szCs w:val="24"/>
              </w:rPr>
            </w:pPr>
            <w:r>
              <w:rPr>
                <w:rFonts w:ascii="Arial" w:hAnsi="Arial" w:cs="Arial"/>
                <w:sz w:val="24"/>
                <w:szCs w:val="24"/>
              </w:rPr>
              <w:t>1000</w:t>
            </w:r>
          </w:p>
        </w:tc>
      </w:tr>
      <w:tr w:rsidR="00391071" w:rsidRPr="001147A4" w:rsidTr="00045DF4">
        <w:trPr>
          <w:trHeight w:val="289"/>
          <w:jc w:val="center"/>
        </w:trPr>
        <w:tc>
          <w:tcPr>
            <w:tcW w:w="6262" w:type="dxa"/>
            <w:vAlign w:val="center"/>
          </w:tcPr>
          <w:p w:rsidR="00391071" w:rsidRPr="00C539FB" w:rsidRDefault="00391071" w:rsidP="00045DF4">
            <w:pPr>
              <w:ind w:left="59"/>
              <w:rPr>
                <w:rFonts w:ascii="Arial" w:hAnsi="Arial" w:cs="Arial"/>
                <w:sz w:val="24"/>
                <w:szCs w:val="24"/>
              </w:rPr>
            </w:pPr>
            <w:r w:rsidRPr="00C539FB">
              <w:rPr>
                <w:rFonts w:ascii="Arial" w:hAnsi="Arial" w:cs="Arial"/>
                <w:sz w:val="24"/>
                <w:szCs w:val="24"/>
              </w:rPr>
              <w:t>Свалка ТБО</w:t>
            </w:r>
            <w:r>
              <w:rPr>
                <w:rFonts w:ascii="Arial" w:hAnsi="Arial" w:cs="Arial"/>
                <w:sz w:val="24"/>
                <w:szCs w:val="24"/>
              </w:rPr>
              <w:t xml:space="preserve"> 100 м на запад от с. Новорозино</w:t>
            </w:r>
          </w:p>
        </w:tc>
        <w:tc>
          <w:tcPr>
            <w:tcW w:w="3569" w:type="dxa"/>
            <w:vAlign w:val="center"/>
          </w:tcPr>
          <w:p w:rsidR="00391071" w:rsidRDefault="00391071" w:rsidP="00045DF4">
            <w:pPr>
              <w:ind w:left="312"/>
              <w:jc w:val="center"/>
              <w:rPr>
                <w:rFonts w:ascii="Arial" w:hAnsi="Arial" w:cs="Arial"/>
                <w:sz w:val="24"/>
                <w:szCs w:val="24"/>
              </w:rPr>
            </w:pPr>
            <w:r>
              <w:rPr>
                <w:rFonts w:ascii="Arial" w:hAnsi="Arial" w:cs="Arial"/>
                <w:sz w:val="24"/>
                <w:szCs w:val="24"/>
              </w:rPr>
              <w:t>1000</w:t>
            </w:r>
          </w:p>
        </w:tc>
      </w:tr>
      <w:tr w:rsidR="00743F71" w:rsidRPr="001147A4" w:rsidTr="00045DF4">
        <w:trPr>
          <w:trHeight w:val="289"/>
          <w:jc w:val="center"/>
        </w:trPr>
        <w:tc>
          <w:tcPr>
            <w:tcW w:w="6262" w:type="dxa"/>
            <w:vAlign w:val="center"/>
          </w:tcPr>
          <w:p w:rsidR="00743F71" w:rsidRPr="00C539FB" w:rsidRDefault="00743F71" w:rsidP="00391071">
            <w:pPr>
              <w:ind w:left="59"/>
              <w:rPr>
                <w:rFonts w:ascii="Arial" w:hAnsi="Arial" w:cs="Arial"/>
                <w:sz w:val="24"/>
                <w:szCs w:val="24"/>
              </w:rPr>
            </w:pPr>
            <w:r w:rsidRPr="00C539FB">
              <w:rPr>
                <w:rFonts w:ascii="Arial" w:hAnsi="Arial" w:cs="Arial"/>
                <w:sz w:val="24"/>
                <w:szCs w:val="24"/>
              </w:rPr>
              <w:t xml:space="preserve">Скотомогильник в </w:t>
            </w:r>
            <w:r w:rsidR="00391071">
              <w:rPr>
                <w:rFonts w:ascii="Arial" w:hAnsi="Arial" w:cs="Arial"/>
                <w:sz w:val="24"/>
                <w:szCs w:val="24"/>
              </w:rPr>
              <w:t>1,2</w:t>
            </w:r>
            <w:r w:rsidRPr="00C539FB">
              <w:rPr>
                <w:rFonts w:ascii="Arial" w:hAnsi="Arial" w:cs="Arial"/>
                <w:sz w:val="24"/>
                <w:szCs w:val="24"/>
              </w:rPr>
              <w:t xml:space="preserve"> км </w:t>
            </w:r>
            <w:r w:rsidR="00391071">
              <w:rPr>
                <w:rFonts w:ascii="Arial" w:hAnsi="Arial" w:cs="Arial"/>
                <w:sz w:val="24"/>
                <w:szCs w:val="24"/>
              </w:rPr>
              <w:t>на северо-запад от с. Новониколаевка</w:t>
            </w:r>
          </w:p>
        </w:tc>
        <w:tc>
          <w:tcPr>
            <w:tcW w:w="3569" w:type="dxa"/>
            <w:vAlign w:val="center"/>
          </w:tcPr>
          <w:p w:rsidR="00743F71" w:rsidRDefault="00743F71" w:rsidP="00045DF4">
            <w:pPr>
              <w:ind w:left="312"/>
              <w:jc w:val="center"/>
              <w:rPr>
                <w:rFonts w:ascii="Arial" w:hAnsi="Arial" w:cs="Arial"/>
                <w:sz w:val="24"/>
                <w:szCs w:val="24"/>
              </w:rPr>
            </w:pPr>
            <w:r>
              <w:rPr>
                <w:rFonts w:ascii="Arial" w:hAnsi="Arial" w:cs="Arial"/>
                <w:sz w:val="24"/>
                <w:szCs w:val="24"/>
              </w:rPr>
              <w:t>1000</w:t>
            </w:r>
          </w:p>
        </w:tc>
      </w:tr>
      <w:tr w:rsidR="00743F71" w:rsidRPr="001147A4" w:rsidTr="00045DF4">
        <w:trPr>
          <w:trHeight w:val="289"/>
          <w:jc w:val="center"/>
        </w:trPr>
        <w:tc>
          <w:tcPr>
            <w:tcW w:w="6262" w:type="dxa"/>
            <w:vAlign w:val="center"/>
          </w:tcPr>
          <w:p w:rsidR="00743F71" w:rsidRPr="006756C4" w:rsidRDefault="00743F71" w:rsidP="00391071">
            <w:pPr>
              <w:ind w:left="59"/>
              <w:rPr>
                <w:rFonts w:ascii="Arial" w:hAnsi="Arial" w:cs="Arial"/>
                <w:sz w:val="24"/>
                <w:szCs w:val="24"/>
              </w:rPr>
            </w:pPr>
            <w:r w:rsidRPr="006756C4">
              <w:rPr>
                <w:rFonts w:ascii="Arial" w:hAnsi="Arial" w:cs="Arial"/>
                <w:sz w:val="24"/>
                <w:szCs w:val="24"/>
              </w:rPr>
              <w:t xml:space="preserve">Кладбище </w:t>
            </w:r>
            <w:r w:rsidR="00391071">
              <w:rPr>
                <w:rFonts w:ascii="Arial" w:hAnsi="Arial" w:cs="Arial"/>
                <w:sz w:val="24"/>
                <w:szCs w:val="24"/>
              </w:rPr>
              <w:t>с. Новониколаевка</w:t>
            </w:r>
          </w:p>
        </w:tc>
        <w:tc>
          <w:tcPr>
            <w:tcW w:w="3569" w:type="dxa"/>
            <w:vAlign w:val="center"/>
          </w:tcPr>
          <w:p w:rsidR="00743F71" w:rsidRDefault="00743F71" w:rsidP="00045DF4">
            <w:pPr>
              <w:ind w:left="312"/>
              <w:jc w:val="center"/>
              <w:rPr>
                <w:rFonts w:ascii="Arial" w:hAnsi="Arial" w:cs="Arial"/>
                <w:sz w:val="24"/>
                <w:szCs w:val="24"/>
              </w:rPr>
            </w:pPr>
            <w:r>
              <w:rPr>
                <w:rFonts w:ascii="Arial" w:hAnsi="Arial" w:cs="Arial"/>
                <w:sz w:val="24"/>
                <w:szCs w:val="24"/>
              </w:rPr>
              <w:t>50</w:t>
            </w:r>
          </w:p>
        </w:tc>
      </w:tr>
      <w:tr w:rsidR="00743F71" w:rsidRPr="001147A4" w:rsidTr="00045DF4">
        <w:trPr>
          <w:trHeight w:val="289"/>
          <w:jc w:val="center"/>
        </w:trPr>
        <w:tc>
          <w:tcPr>
            <w:tcW w:w="6262" w:type="dxa"/>
            <w:vAlign w:val="center"/>
          </w:tcPr>
          <w:p w:rsidR="00743F71" w:rsidRPr="006756C4" w:rsidRDefault="00743F71" w:rsidP="00391071">
            <w:pPr>
              <w:ind w:left="59"/>
              <w:rPr>
                <w:rFonts w:ascii="Arial" w:hAnsi="Arial" w:cs="Arial"/>
                <w:sz w:val="24"/>
                <w:szCs w:val="24"/>
              </w:rPr>
            </w:pPr>
            <w:r w:rsidRPr="006756C4">
              <w:rPr>
                <w:rFonts w:ascii="Arial" w:hAnsi="Arial" w:cs="Arial"/>
                <w:sz w:val="24"/>
                <w:szCs w:val="24"/>
              </w:rPr>
              <w:t xml:space="preserve">Кладбище </w:t>
            </w:r>
            <w:r w:rsidR="00391071">
              <w:rPr>
                <w:rFonts w:ascii="Arial" w:hAnsi="Arial" w:cs="Arial"/>
                <w:sz w:val="24"/>
                <w:szCs w:val="24"/>
              </w:rPr>
              <w:t>д. Красный хутор</w:t>
            </w:r>
          </w:p>
        </w:tc>
        <w:tc>
          <w:tcPr>
            <w:tcW w:w="3569" w:type="dxa"/>
            <w:vAlign w:val="center"/>
          </w:tcPr>
          <w:p w:rsidR="00743F71" w:rsidRDefault="00743F71" w:rsidP="00045DF4">
            <w:pPr>
              <w:ind w:left="312"/>
              <w:jc w:val="center"/>
              <w:rPr>
                <w:rFonts w:ascii="Arial" w:hAnsi="Arial" w:cs="Arial"/>
                <w:sz w:val="24"/>
                <w:szCs w:val="24"/>
              </w:rPr>
            </w:pPr>
            <w:r>
              <w:rPr>
                <w:rFonts w:ascii="Arial" w:hAnsi="Arial" w:cs="Arial"/>
                <w:sz w:val="24"/>
                <w:szCs w:val="24"/>
              </w:rPr>
              <w:t>50</w:t>
            </w:r>
          </w:p>
        </w:tc>
      </w:tr>
      <w:tr w:rsidR="00743F71" w:rsidRPr="001147A4" w:rsidTr="00045DF4">
        <w:trPr>
          <w:trHeight w:val="289"/>
          <w:jc w:val="center"/>
        </w:trPr>
        <w:tc>
          <w:tcPr>
            <w:tcW w:w="6262" w:type="dxa"/>
            <w:vAlign w:val="center"/>
          </w:tcPr>
          <w:p w:rsidR="00743F71" w:rsidRPr="006756C4" w:rsidRDefault="00743F71" w:rsidP="00391071">
            <w:pPr>
              <w:ind w:left="59"/>
              <w:rPr>
                <w:rFonts w:ascii="Arial" w:hAnsi="Arial" w:cs="Arial"/>
                <w:sz w:val="24"/>
                <w:szCs w:val="24"/>
              </w:rPr>
            </w:pPr>
            <w:r w:rsidRPr="006756C4">
              <w:rPr>
                <w:rFonts w:ascii="Arial" w:hAnsi="Arial" w:cs="Arial"/>
                <w:sz w:val="24"/>
                <w:szCs w:val="24"/>
              </w:rPr>
              <w:t xml:space="preserve">Кладбище </w:t>
            </w:r>
            <w:r w:rsidR="00391071">
              <w:rPr>
                <w:rFonts w:ascii="Arial" w:hAnsi="Arial" w:cs="Arial"/>
                <w:sz w:val="24"/>
                <w:szCs w:val="24"/>
              </w:rPr>
              <w:t>с. Басково</w:t>
            </w:r>
          </w:p>
        </w:tc>
        <w:tc>
          <w:tcPr>
            <w:tcW w:w="3569" w:type="dxa"/>
            <w:vAlign w:val="center"/>
          </w:tcPr>
          <w:p w:rsidR="00743F71" w:rsidRDefault="00743F71" w:rsidP="00045DF4">
            <w:pPr>
              <w:ind w:left="312"/>
              <w:jc w:val="center"/>
              <w:rPr>
                <w:rFonts w:ascii="Arial" w:hAnsi="Arial" w:cs="Arial"/>
                <w:sz w:val="24"/>
                <w:szCs w:val="24"/>
              </w:rPr>
            </w:pPr>
            <w:r>
              <w:rPr>
                <w:rFonts w:ascii="Arial" w:hAnsi="Arial" w:cs="Arial"/>
                <w:sz w:val="24"/>
                <w:szCs w:val="24"/>
              </w:rPr>
              <w:t>50</w:t>
            </w:r>
          </w:p>
        </w:tc>
      </w:tr>
      <w:tr w:rsidR="00391071" w:rsidRPr="001147A4" w:rsidTr="00045DF4">
        <w:trPr>
          <w:trHeight w:val="289"/>
          <w:jc w:val="center"/>
        </w:trPr>
        <w:tc>
          <w:tcPr>
            <w:tcW w:w="6262" w:type="dxa"/>
            <w:vAlign w:val="center"/>
          </w:tcPr>
          <w:p w:rsidR="00391071" w:rsidRPr="006756C4" w:rsidRDefault="00391071" w:rsidP="00391071">
            <w:pPr>
              <w:ind w:left="59"/>
              <w:rPr>
                <w:rFonts w:ascii="Arial" w:hAnsi="Arial" w:cs="Arial"/>
                <w:sz w:val="24"/>
                <w:szCs w:val="24"/>
              </w:rPr>
            </w:pPr>
            <w:r>
              <w:rPr>
                <w:rFonts w:ascii="Arial" w:hAnsi="Arial" w:cs="Arial"/>
                <w:sz w:val="24"/>
                <w:szCs w:val="24"/>
              </w:rPr>
              <w:t>Кладбище с. Новорозино</w:t>
            </w:r>
          </w:p>
        </w:tc>
        <w:tc>
          <w:tcPr>
            <w:tcW w:w="3569" w:type="dxa"/>
            <w:vAlign w:val="center"/>
          </w:tcPr>
          <w:p w:rsidR="00391071" w:rsidRDefault="00391071" w:rsidP="00045DF4">
            <w:pPr>
              <w:ind w:left="312"/>
              <w:jc w:val="center"/>
              <w:rPr>
                <w:rFonts w:ascii="Arial" w:hAnsi="Arial" w:cs="Arial"/>
                <w:sz w:val="24"/>
                <w:szCs w:val="24"/>
              </w:rPr>
            </w:pPr>
            <w:r>
              <w:rPr>
                <w:rFonts w:ascii="Arial" w:hAnsi="Arial" w:cs="Arial"/>
                <w:sz w:val="24"/>
                <w:szCs w:val="24"/>
              </w:rPr>
              <w:t>50</w:t>
            </w:r>
          </w:p>
        </w:tc>
      </w:tr>
    </w:tbl>
    <w:p w:rsidR="00743F71" w:rsidRPr="00AC3818" w:rsidRDefault="00743F71" w:rsidP="00743F71">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743F71" w:rsidRDefault="00743F71" w:rsidP="00743F71">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743F71" w:rsidRDefault="00743F71" w:rsidP="00743F71">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743F71" w:rsidRPr="001147A4" w:rsidTr="00045DF4">
        <w:trPr>
          <w:jc w:val="center"/>
        </w:trPr>
        <w:tc>
          <w:tcPr>
            <w:tcW w:w="6262" w:type="dxa"/>
            <w:vAlign w:val="center"/>
          </w:tcPr>
          <w:p w:rsidR="00743F71" w:rsidRPr="00560E3B" w:rsidRDefault="00743F71" w:rsidP="00045DF4">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743F71" w:rsidRPr="00560E3B" w:rsidRDefault="00743F71" w:rsidP="00045DF4">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743F71" w:rsidRPr="001147A4" w:rsidTr="00045DF4">
        <w:trPr>
          <w:trHeight w:val="283"/>
          <w:jc w:val="center"/>
        </w:trPr>
        <w:tc>
          <w:tcPr>
            <w:tcW w:w="6262" w:type="dxa"/>
            <w:vAlign w:val="center"/>
          </w:tcPr>
          <w:p w:rsidR="00743F71" w:rsidRPr="00C539FB" w:rsidRDefault="00743F71" w:rsidP="00045DF4">
            <w:pPr>
              <w:ind w:left="59"/>
              <w:rPr>
                <w:rFonts w:ascii="Arial" w:hAnsi="Arial" w:cs="Arial"/>
                <w:sz w:val="24"/>
                <w:szCs w:val="24"/>
              </w:rPr>
            </w:pPr>
            <w:r w:rsidRPr="00C539FB">
              <w:rPr>
                <w:rFonts w:ascii="Arial" w:hAnsi="Arial" w:cs="Arial"/>
                <w:sz w:val="24"/>
                <w:szCs w:val="24"/>
              </w:rPr>
              <w:t>Дороги автомобильные I, II и III</w:t>
            </w:r>
            <w:r>
              <w:rPr>
                <w:rFonts w:ascii="Arial" w:hAnsi="Arial" w:cs="Arial"/>
                <w:sz w:val="24"/>
                <w:szCs w:val="24"/>
              </w:rPr>
              <w:t xml:space="preserve"> категории</w:t>
            </w:r>
          </w:p>
        </w:tc>
        <w:tc>
          <w:tcPr>
            <w:tcW w:w="3569" w:type="dxa"/>
            <w:vAlign w:val="center"/>
          </w:tcPr>
          <w:p w:rsidR="00743F71" w:rsidRPr="00C539FB" w:rsidRDefault="00743F71" w:rsidP="00045DF4">
            <w:pPr>
              <w:ind w:left="312"/>
              <w:jc w:val="center"/>
              <w:rPr>
                <w:rFonts w:ascii="Arial" w:hAnsi="Arial" w:cs="Arial"/>
                <w:sz w:val="24"/>
                <w:szCs w:val="24"/>
              </w:rPr>
            </w:pPr>
            <w:r>
              <w:rPr>
                <w:rFonts w:ascii="Arial" w:hAnsi="Arial" w:cs="Arial"/>
                <w:sz w:val="24"/>
                <w:szCs w:val="24"/>
              </w:rPr>
              <w:t>100</w:t>
            </w:r>
          </w:p>
        </w:tc>
      </w:tr>
      <w:tr w:rsidR="00743F71" w:rsidRPr="001147A4" w:rsidTr="00045DF4">
        <w:trPr>
          <w:trHeight w:val="289"/>
          <w:jc w:val="center"/>
        </w:trPr>
        <w:tc>
          <w:tcPr>
            <w:tcW w:w="6262" w:type="dxa"/>
            <w:vAlign w:val="center"/>
          </w:tcPr>
          <w:p w:rsidR="00743F71" w:rsidRPr="001F56E7" w:rsidRDefault="00743F71" w:rsidP="00045DF4">
            <w:pPr>
              <w:ind w:left="59"/>
              <w:rPr>
                <w:rFonts w:ascii="Arial" w:hAnsi="Arial" w:cs="Arial"/>
                <w:sz w:val="24"/>
                <w:szCs w:val="24"/>
              </w:rPr>
            </w:pPr>
            <w:r w:rsidRPr="00C539FB">
              <w:rPr>
                <w:rFonts w:ascii="Arial" w:hAnsi="Arial" w:cs="Arial"/>
                <w:sz w:val="24"/>
                <w:szCs w:val="24"/>
              </w:rPr>
              <w:t xml:space="preserve">Дороги автомобильные </w:t>
            </w:r>
            <w:r w:rsidRPr="009A3D44">
              <w:rPr>
                <w:rFonts w:ascii="Arial" w:hAnsi="Arial" w:cs="Arial"/>
                <w:szCs w:val="24"/>
              </w:rPr>
              <w:t xml:space="preserve"> </w:t>
            </w:r>
            <w:r w:rsidRPr="00C539FB">
              <w:rPr>
                <w:rFonts w:ascii="Arial" w:hAnsi="Arial" w:cs="Arial"/>
                <w:sz w:val="24"/>
                <w:szCs w:val="24"/>
              </w:rPr>
              <w:t>IV и V</w:t>
            </w:r>
            <w:r>
              <w:rPr>
                <w:rFonts w:ascii="Arial" w:hAnsi="Arial" w:cs="Arial"/>
                <w:sz w:val="24"/>
                <w:szCs w:val="24"/>
              </w:rPr>
              <w:t xml:space="preserve">  категории</w:t>
            </w:r>
          </w:p>
        </w:tc>
        <w:tc>
          <w:tcPr>
            <w:tcW w:w="3569" w:type="dxa"/>
            <w:vAlign w:val="center"/>
          </w:tcPr>
          <w:p w:rsidR="00743F71" w:rsidRPr="00C539FB" w:rsidRDefault="00743F71" w:rsidP="00045DF4">
            <w:pPr>
              <w:ind w:left="312"/>
              <w:jc w:val="center"/>
              <w:rPr>
                <w:rFonts w:ascii="Arial" w:hAnsi="Arial" w:cs="Arial"/>
                <w:sz w:val="24"/>
                <w:szCs w:val="24"/>
              </w:rPr>
            </w:pPr>
            <w:r>
              <w:rPr>
                <w:rFonts w:ascii="Arial" w:hAnsi="Arial" w:cs="Arial"/>
                <w:sz w:val="24"/>
                <w:szCs w:val="24"/>
              </w:rPr>
              <w:t>50</w:t>
            </w:r>
          </w:p>
        </w:tc>
      </w:tr>
    </w:tbl>
    <w:p w:rsidR="00743F71" w:rsidRPr="00BF045C" w:rsidRDefault="00743F71" w:rsidP="00743F71">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В</w:t>
      </w:r>
    </w:p>
    <w:p w:rsidR="00743F71" w:rsidRPr="001F56E7" w:rsidRDefault="00743F71" w:rsidP="00743F71">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743F71" w:rsidRDefault="00743F71" w:rsidP="00743F71">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Новониколаевский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743F71" w:rsidRPr="001147A4" w:rsidTr="00045DF4">
        <w:trPr>
          <w:jc w:val="center"/>
        </w:trPr>
        <w:tc>
          <w:tcPr>
            <w:tcW w:w="6262" w:type="dxa"/>
            <w:vAlign w:val="center"/>
          </w:tcPr>
          <w:p w:rsidR="00743F71" w:rsidRPr="00560E3B" w:rsidRDefault="00743F71" w:rsidP="00045DF4">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743F71" w:rsidRPr="00560E3B" w:rsidRDefault="00743F71" w:rsidP="00045DF4">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743F71" w:rsidRPr="001147A4" w:rsidTr="00045DF4">
        <w:trPr>
          <w:trHeight w:val="283"/>
          <w:jc w:val="center"/>
        </w:trPr>
        <w:tc>
          <w:tcPr>
            <w:tcW w:w="6262" w:type="dxa"/>
            <w:vAlign w:val="center"/>
          </w:tcPr>
          <w:p w:rsidR="00743F71" w:rsidRPr="001F56E7" w:rsidRDefault="00743F71" w:rsidP="00045DF4">
            <w:pPr>
              <w:ind w:left="59"/>
              <w:rPr>
                <w:rFonts w:ascii="Arial" w:hAnsi="Arial" w:cs="Arial"/>
                <w:sz w:val="24"/>
                <w:szCs w:val="24"/>
              </w:rPr>
            </w:pPr>
            <w:r>
              <w:rPr>
                <w:rFonts w:ascii="Arial" w:hAnsi="Arial" w:cs="Arial"/>
                <w:sz w:val="24"/>
                <w:szCs w:val="24"/>
              </w:rPr>
              <w:t>Линии электропередач 10 кВ</w:t>
            </w:r>
          </w:p>
        </w:tc>
        <w:tc>
          <w:tcPr>
            <w:tcW w:w="3569" w:type="dxa"/>
            <w:vAlign w:val="center"/>
          </w:tcPr>
          <w:p w:rsidR="00743F71" w:rsidRPr="00F42668" w:rsidRDefault="00743F71" w:rsidP="00045DF4">
            <w:pPr>
              <w:ind w:left="312"/>
              <w:jc w:val="center"/>
              <w:rPr>
                <w:rFonts w:ascii="Arial" w:hAnsi="Arial" w:cs="Arial"/>
                <w:sz w:val="24"/>
                <w:szCs w:val="24"/>
              </w:rPr>
            </w:pPr>
            <w:r>
              <w:rPr>
                <w:rFonts w:ascii="Arial" w:hAnsi="Arial" w:cs="Arial"/>
                <w:sz w:val="24"/>
                <w:szCs w:val="24"/>
              </w:rPr>
              <w:t>10</w:t>
            </w:r>
          </w:p>
        </w:tc>
      </w:tr>
      <w:tr w:rsidR="00743F71" w:rsidRPr="001147A4" w:rsidTr="00045DF4">
        <w:trPr>
          <w:trHeight w:val="289"/>
          <w:jc w:val="center"/>
        </w:trPr>
        <w:tc>
          <w:tcPr>
            <w:tcW w:w="6262" w:type="dxa"/>
            <w:vAlign w:val="center"/>
          </w:tcPr>
          <w:p w:rsidR="00743F71" w:rsidRPr="001F56E7" w:rsidRDefault="00743F71" w:rsidP="00045DF4">
            <w:pPr>
              <w:ind w:left="59"/>
              <w:rPr>
                <w:rFonts w:ascii="Arial" w:hAnsi="Arial" w:cs="Arial"/>
                <w:sz w:val="24"/>
                <w:szCs w:val="24"/>
              </w:rPr>
            </w:pPr>
            <w:r>
              <w:rPr>
                <w:rFonts w:ascii="Arial" w:hAnsi="Arial" w:cs="Arial"/>
                <w:sz w:val="24"/>
                <w:szCs w:val="24"/>
              </w:rPr>
              <w:t>Линии электропередач 35 кВ</w:t>
            </w:r>
          </w:p>
        </w:tc>
        <w:tc>
          <w:tcPr>
            <w:tcW w:w="3569" w:type="dxa"/>
            <w:vAlign w:val="center"/>
          </w:tcPr>
          <w:p w:rsidR="00743F71" w:rsidRPr="001F56E7" w:rsidRDefault="00743F71" w:rsidP="00045DF4">
            <w:pPr>
              <w:ind w:left="312"/>
              <w:jc w:val="center"/>
              <w:rPr>
                <w:rFonts w:ascii="Arial" w:hAnsi="Arial" w:cs="Arial"/>
                <w:sz w:val="24"/>
                <w:szCs w:val="24"/>
              </w:rPr>
            </w:pPr>
            <w:r>
              <w:rPr>
                <w:rFonts w:ascii="Arial" w:hAnsi="Arial" w:cs="Arial"/>
                <w:sz w:val="24"/>
                <w:szCs w:val="24"/>
              </w:rPr>
              <w:t>15</w:t>
            </w:r>
          </w:p>
        </w:tc>
      </w:tr>
    </w:tbl>
    <w:p w:rsidR="005A7AFF" w:rsidRDefault="005A7AFF" w:rsidP="00743F71">
      <w:pPr>
        <w:spacing w:before="240" w:line="360" w:lineRule="auto"/>
        <w:ind w:right="1"/>
        <w:jc w:val="center"/>
        <w:rPr>
          <w:rFonts w:ascii="Arial" w:hAnsi="Arial" w:cs="Arial"/>
          <w:b/>
          <w:bCs/>
          <w:caps/>
          <w:sz w:val="24"/>
          <w:szCs w:val="24"/>
        </w:rPr>
      </w:pPr>
    </w:p>
    <w:p w:rsidR="00743F71" w:rsidRPr="00E13880" w:rsidRDefault="00743F71" w:rsidP="00743F71">
      <w:pPr>
        <w:spacing w:before="240" w:line="360" w:lineRule="auto"/>
        <w:ind w:right="1"/>
        <w:jc w:val="center"/>
        <w:rPr>
          <w:rFonts w:ascii="Arial" w:hAnsi="Arial" w:cs="Arial"/>
          <w:b/>
          <w:bCs/>
          <w:caps/>
          <w:sz w:val="24"/>
          <w:szCs w:val="24"/>
          <w:lang w:val="en-US"/>
        </w:rPr>
      </w:pPr>
      <w:r>
        <w:rPr>
          <w:rFonts w:ascii="Arial" w:hAnsi="Arial" w:cs="Arial"/>
          <w:b/>
          <w:bCs/>
          <w:caps/>
          <w:sz w:val="24"/>
          <w:szCs w:val="24"/>
        </w:rPr>
        <w:lastRenderedPageBreak/>
        <w:t>Приложение Г</w:t>
      </w:r>
    </w:p>
    <w:p w:rsidR="00743F71" w:rsidRPr="001F56E7" w:rsidRDefault="00743F71" w:rsidP="00743F71">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743F71" w:rsidRPr="001F56E7" w:rsidRDefault="00743F71" w:rsidP="00743F71">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Новониколаевский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743F71" w:rsidRPr="001147A4" w:rsidTr="00045DF4">
        <w:tc>
          <w:tcPr>
            <w:tcW w:w="5920" w:type="dxa"/>
            <w:vAlign w:val="center"/>
          </w:tcPr>
          <w:p w:rsidR="00743F71" w:rsidRPr="001F56E7" w:rsidRDefault="00743F71" w:rsidP="00045DF4">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743F71" w:rsidRPr="00560E3B" w:rsidRDefault="00743F71" w:rsidP="00045DF4">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743F71" w:rsidRPr="00560E3B" w:rsidRDefault="00743F71" w:rsidP="00045DF4">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743F71" w:rsidRPr="00560E3B" w:rsidRDefault="00743F71" w:rsidP="00045DF4">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5A7AFF" w:rsidRPr="001147A4" w:rsidTr="00045DF4">
        <w:trPr>
          <w:trHeight w:val="258"/>
        </w:trPr>
        <w:tc>
          <w:tcPr>
            <w:tcW w:w="5920" w:type="dxa"/>
          </w:tcPr>
          <w:p w:rsidR="005A7AFF" w:rsidRPr="005A7AFF" w:rsidRDefault="005A7AFF" w:rsidP="00045DF4">
            <w:pPr>
              <w:contextualSpacing/>
              <w:rPr>
                <w:rFonts w:ascii="Arial" w:hAnsi="Arial" w:cs="Arial"/>
                <w:sz w:val="24"/>
                <w:szCs w:val="24"/>
              </w:rPr>
            </w:pPr>
            <w:r w:rsidRPr="005A7AFF">
              <w:rPr>
                <w:rFonts w:ascii="Arial" w:hAnsi="Arial" w:cs="Arial"/>
                <w:sz w:val="24"/>
                <w:szCs w:val="24"/>
              </w:rPr>
              <w:t>Залив Новорозинская Курья</w:t>
            </w:r>
          </w:p>
        </w:tc>
        <w:tc>
          <w:tcPr>
            <w:tcW w:w="1985" w:type="dxa"/>
            <w:vAlign w:val="center"/>
          </w:tcPr>
          <w:p w:rsidR="005A7AFF" w:rsidRPr="00C539FB" w:rsidRDefault="005A7AFF" w:rsidP="00045DF4">
            <w:pPr>
              <w:ind w:left="312"/>
              <w:jc w:val="center"/>
              <w:rPr>
                <w:rFonts w:ascii="Arial" w:hAnsi="Arial" w:cs="Arial"/>
                <w:sz w:val="24"/>
                <w:szCs w:val="24"/>
              </w:rPr>
            </w:pPr>
            <w:r>
              <w:rPr>
                <w:rFonts w:ascii="Arial" w:hAnsi="Arial" w:cs="Arial"/>
                <w:sz w:val="24"/>
                <w:szCs w:val="24"/>
              </w:rPr>
              <w:t>50</w:t>
            </w:r>
          </w:p>
        </w:tc>
        <w:tc>
          <w:tcPr>
            <w:tcW w:w="2003" w:type="dxa"/>
            <w:vAlign w:val="center"/>
          </w:tcPr>
          <w:p w:rsidR="005A7AFF" w:rsidRPr="005A7AFF" w:rsidRDefault="005A7AFF" w:rsidP="00045DF4">
            <w:pPr>
              <w:ind w:left="312"/>
              <w:jc w:val="center"/>
              <w:rPr>
                <w:rFonts w:ascii="Arial" w:hAnsi="Arial" w:cs="Arial"/>
                <w:sz w:val="24"/>
                <w:szCs w:val="24"/>
              </w:rPr>
            </w:pPr>
            <w:r>
              <w:rPr>
                <w:rFonts w:ascii="Arial" w:hAnsi="Arial" w:cs="Arial"/>
                <w:sz w:val="24"/>
                <w:szCs w:val="24"/>
              </w:rPr>
              <w:t>20</w:t>
            </w:r>
          </w:p>
        </w:tc>
      </w:tr>
      <w:tr w:rsidR="005A7AFF" w:rsidRPr="001147A4" w:rsidTr="00045DF4">
        <w:trPr>
          <w:trHeight w:val="141"/>
        </w:trPr>
        <w:tc>
          <w:tcPr>
            <w:tcW w:w="5920" w:type="dxa"/>
          </w:tcPr>
          <w:p w:rsidR="005A7AFF" w:rsidRPr="005A7AFF" w:rsidRDefault="005A7AFF" w:rsidP="00045DF4">
            <w:pPr>
              <w:contextualSpacing/>
              <w:rPr>
                <w:rFonts w:ascii="Arial" w:hAnsi="Arial" w:cs="Arial"/>
                <w:sz w:val="24"/>
                <w:szCs w:val="24"/>
              </w:rPr>
            </w:pPr>
            <w:r w:rsidRPr="005A7AFF">
              <w:rPr>
                <w:rFonts w:ascii="Arial" w:hAnsi="Arial" w:cs="Arial"/>
                <w:sz w:val="24"/>
                <w:szCs w:val="24"/>
              </w:rPr>
              <w:t>Залив Пропащая Курья</w:t>
            </w:r>
          </w:p>
        </w:tc>
        <w:tc>
          <w:tcPr>
            <w:tcW w:w="1985" w:type="dxa"/>
            <w:vAlign w:val="center"/>
          </w:tcPr>
          <w:p w:rsidR="005A7AFF" w:rsidRPr="001F56E7" w:rsidRDefault="005A7AFF" w:rsidP="00045DF4">
            <w:pPr>
              <w:ind w:left="312"/>
              <w:jc w:val="center"/>
              <w:rPr>
                <w:rFonts w:ascii="Arial" w:hAnsi="Arial" w:cs="Arial"/>
                <w:sz w:val="24"/>
                <w:szCs w:val="24"/>
              </w:rPr>
            </w:pPr>
            <w:r>
              <w:rPr>
                <w:rFonts w:ascii="Arial" w:hAnsi="Arial" w:cs="Arial"/>
                <w:sz w:val="24"/>
                <w:szCs w:val="24"/>
              </w:rPr>
              <w:t>50</w:t>
            </w:r>
          </w:p>
        </w:tc>
        <w:tc>
          <w:tcPr>
            <w:tcW w:w="2003" w:type="dxa"/>
            <w:vAlign w:val="center"/>
          </w:tcPr>
          <w:p w:rsidR="005A7AFF" w:rsidRPr="001F56E7" w:rsidRDefault="005A7AFF" w:rsidP="00045DF4">
            <w:pPr>
              <w:ind w:left="312"/>
              <w:jc w:val="center"/>
              <w:rPr>
                <w:rFonts w:ascii="Arial" w:hAnsi="Arial" w:cs="Arial"/>
                <w:sz w:val="24"/>
                <w:szCs w:val="24"/>
              </w:rPr>
            </w:pPr>
            <w:r>
              <w:rPr>
                <w:rFonts w:ascii="Arial" w:hAnsi="Arial" w:cs="Arial"/>
                <w:sz w:val="24"/>
                <w:szCs w:val="24"/>
              </w:rPr>
              <w:t>20</w:t>
            </w:r>
          </w:p>
        </w:tc>
      </w:tr>
      <w:tr w:rsidR="005A7AFF" w:rsidRPr="001147A4" w:rsidTr="00045DF4">
        <w:trPr>
          <w:trHeight w:val="118"/>
        </w:trPr>
        <w:tc>
          <w:tcPr>
            <w:tcW w:w="5920" w:type="dxa"/>
          </w:tcPr>
          <w:p w:rsidR="005A7AFF" w:rsidRPr="005A7AFF" w:rsidRDefault="005A7AFF" w:rsidP="00045DF4">
            <w:pPr>
              <w:contextualSpacing/>
              <w:rPr>
                <w:rFonts w:ascii="Arial" w:hAnsi="Arial" w:cs="Arial"/>
                <w:sz w:val="24"/>
                <w:szCs w:val="24"/>
              </w:rPr>
            </w:pPr>
            <w:r w:rsidRPr="005A7AFF">
              <w:rPr>
                <w:rFonts w:ascii="Arial" w:hAnsi="Arial" w:cs="Arial"/>
                <w:sz w:val="24"/>
                <w:szCs w:val="24"/>
              </w:rPr>
              <w:t>Оз.</w:t>
            </w:r>
            <w:r>
              <w:rPr>
                <w:rFonts w:ascii="Arial" w:hAnsi="Arial" w:cs="Arial"/>
                <w:sz w:val="24"/>
                <w:szCs w:val="24"/>
              </w:rPr>
              <w:t xml:space="preserve"> </w:t>
            </w:r>
            <w:r w:rsidRPr="005A7AFF">
              <w:rPr>
                <w:rFonts w:ascii="Arial" w:hAnsi="Arial" w:cs="Arial"/>
                <w:sz w:val="24"/>
                <w:szCs w:val="24"/>
              </w:rPr>
              <w:t>Чаны</w:t>
            </w:r>
          </w:p>
        </w:tc>
        <w:tc>
          <w:tcPr>
            <w:tcW w:w="1985" w:type="dxa"/>
            <w:vAlign w:val="center"/>
          </w:tcPr>
          <w:p w:rsidR="005A7AFF" w:rsidRPr="001F56E7" w:rsidRDefault="005A7AFF" w:rsidP="00045DF4">
            <w:pPr>
              <w:ind w:left="312"/>
              <w:jc w:val="center"/>
              <w:rPr>
                <w:rFonts w:ascii="Arial" w:hAnsi="Arial" w:cs="Arial"/>
                <w:sz w:val="24"/>
                <w:szCs w:val="24"/>
              </w:rPr>
            </w:pPr>
            <w:r>
              <w:rPr>
                <w:rFonts w:ascii="Arial" w:hAnsi="Arial" w:cs="Arial"/>
                <w:sz w:val="24"/>
                <w:szCs w:val="24"/>
              </w:rPr>
              <w:t>50</w:t>
            </w:r>
          </w:p>
        </w:tc>
        <w:tc>
          <w:tcPr>
            <w:tcW w:w="2003" w:type="dxa"/>
            <w:vAlign w:val="center"/>
          </w:tcPr>
          <w:p w:rsidR="005A7AFF" w:rsidRPr="001F56E7" w:rsidRDefault="005A7AFF" w:rsidP="00045DF4">
            <w:pPr>
              <w:ind w:left="312"/>
              <w:jc w:val="center"/>
              <w:rPr>
                <w:rFonts w:ascii="Arial" w:hAnsi="Arial" w:cs="Arial"/>
                <w:sz w:val="24"/>
                <w:szCs w:val="24"/>
              </w:rPr>
            </w:pPr>
            <w:r>
              <w:rPr>
                <w:rFonts w:ascii="Arial" w:hAnsi="Arial" w:cs="Arial"/>
                <w:sz w:val="24"/>
                <w:szCs w:val="24"/>
              </w:rPr>
              <w:t>20</w:t>
            </w:r>
          </w:p>
        </w:tc>
      </w:tr>
      <w:tr w:rsidR="005A7AFF" w:rsidRPr="001147A4" w:rsidTr="00045DF4">
        <w:trPr>
          <w:trHeight w:val="118"/>
        </w:trPr>
        <w:tc>
          <w:tcPr>
            <w:tcW w:w="5920" w:type="dxa"/>
          </w:tcPr>
          <w:p w:rsidR="005A7AFF" w:rsidRPr="005A7AFF" w:rsidRDefault="005A7AFF" w:rsidP="00045DF4">
            <w:pPr>
              <w:contextualSpacing/>
              <w:rPr>
                <w:rFonts w:ascii="Arial" w:hAnsi="Arial" w:cs="Arial"/>
                <w:sz w:val="24"/>
                <w:szCs w:val="24"/>
              </w:rPr>
            </w:pPr>
            <w:r w:rsidRPr="005A7AFF">
              <w:rPr>
                <w:rFonts w:ascii="Arial" w:hAnsi="Arial" w:cs="Arial"/>
                <w:sz w:val="24"/>
                <w:szCs w:val="24"/>
              </w:rPr>
              <w:t>Оз.</w:t>
            </w:r>
            <w:r>
              <w:rPr>
                <w:rFonts w:ascii="Arial" w:hAnsi="Arial" w:cs="Arial"/>
                <w:sz w:val="24"/>
                <w:szCs w:val="24"/>
              </w:rPr>
              <w:t xml:space="preserve"> </w:t>
            </w:r>
            <w:r w:rsidRPr="005A7AFF">
              <w:rPr>
                <w:rFonts w:ascii="Arial" w:hAnsi="Arial" w:cs="Arial"/>
                <w:sz w:val="24"/>
                <w:szCs w:val="24"/>
              </w:rPr>
              <w:t>Мал.</w:t>
            </w:r>
            <w:r>
              <w:rPr>
                <w:rFonts w:ascii="Arial" w:hAnsi="Arial" w:cs="Arial"/>
                <w:sz w:val="24"/>
                <w:szCs w:val="24"/>
              </w:rPr>
              <w:t xml:space="preserve"> </w:t>
            </w:r>
            <w:r w:rsidRPr="005A7AFF">
              <w:rPr>
                <w:rFonts w:ascii="Arial" w:hAnsi="Arial" w:cs="Arial"/>
                <w:sz w:val="24"/>
                <w:szCs w:val="24"/>
              </w:rPr>
              <w:t>Чаны</w:t>
            </w:r>
          </w:p>
        </w:tc>
        <w:tc>
          <w:tcPr>
            <w:tcW w:w="1985" w:type="dxa"/>
            <w:vAlign w:val="center"/>
          </w:tcPr>
          <w:p w:rsidR="005A7AFF" w:rsidRDefault="005A7AFF" w:rsidP="00045DF4">
            <w:pPr>
              <w:ind w:left="312"/>
              <w:jc w:val="center"/>
              <w:rPr>
                <w:rFonts w:ascii="Arial" w:hAnsi="Arial" w:cs="Arial"/>
                <w:sz w:val="24"/>
                <w:szCs w:val="24"/>
              </w:rPr>
            </w:pPr>
            <w:r>
              <w:rPr>
                <w:rFonts w:ascii="Arial" w:hAnsi="Arial" w:cs="Arial"/>
                <w:sz w:val="24"/>
                <w:szCs w:val="24"/>
              </w:rPr>
              <w:t>50</w:t>
            </w:r>
          </w:p>
        </w:tc>
        <w:tc>
          <w:tcPr>
            <w:tcW w:w="2003" w:type="dxa"/>
            <w:vAlign w:val="center"/>
          </w:tcPr>
          <w:p w:rsidR="005A7AFF" w:rsidRPr="001F56E7" w:rsidRDefault="005A7AFF" w:rsidP="00045DF4">
            <w:pPr>
              <w:ind w:left="312"/>
              <w:jc w:val="center"/>
              <w:rPr>
                <w:rFonts w:ascii="Arial" w:hAnsi="Arial" w:cs="Arial"/>
                <w:sz w:val="24"/>
                <w:szCs w:val="24"/>
              </w:rPr>
            </w:pPr>
            <w:r>
              <w:rPr>
                <w:rFonts w:ascii="Arial" w:hAnsi="Arial" w:cs="Arial"/>
                <w:sz w:val="24"/>
                <w:szCs w:val="24"/>
              </w:rPr>
              <w:t>20</w:t>
            </w:r>
          </w:p>
        </w:tc>
      </w:tr>
      <w:tr w:rsidR="005A7AFF" w:rsidRPr="001147A4" w:rsidTr="00045DF4">
        <w:trPr>
          <w:trHeight w:val="118"/>
        </w:trPr>
        <w:tc>
          <w:tcPr>
            <w:tcW w:w="5920" w:type="dxa"/>
          </w:tcPr>
          <w:p w:rsidR="005A7AFF" w:rsidRPr="005A7AFF" w:rsidRDefault="005A7AFF" w:rsidP="00045DF4">
            <w:pPr>
              <w:contextualSpacing/>
              <w:rPr>
                <w:rFonts w:ascii="Arial" w:hAnsi="Arial" w:cs="Arial"/>
                <w:sz w:val="24"/>
                <w:szCs w:val="24"/>
              </w:rPr>
            </w:pPr>
            <w:r w:rsidRPr="005A7AFF">
              <w:rPr>
                <w:rFonts w:ascii="Arial" w:hAnsi="Arial" w:cs="Arial"/>
                <w:sz w:val="24"/>
                <w:szCs w:val="24"/>
              </w:rPr>
              <w:t>Оз.</w:t>
            </w:r>
            <w:r>
              <w:rPr>
                <w:rFonts w:ascii="Arial" w:hAnsi="Arial" w:cs="Arial"/>
                <w:sz w:val="24"/>
                <w:szCs w:val="24"/>
              </w:rPr>
              <w:t xml:space="preserve"> </w:t>
            </w:r>
            <w:r w:rsidRPr="005A7AFF">
              <w:rPr>
                <w:rFonts w:ascii="Arial" w:hAnsi="Arial" w:cs="Arial"/>
                <w:sz w:val="24"/>
                <w:szCs w:val="24"/>
              </w:rPr>
              <w:t>Сухое</w:t>
            </w:r>
          </w:p>
        </w:tc>
        <w:tc>
          <w:tcPr>
            <w:tcW w:w="1985" w:type="dxa"/>
            <w:vAlign w:val="center"/>
          </w:tcPr>
          <w:p w:rsidR="005A7AFF" w:rsidRDefault="005A7AFF" w:rsidP="00045DF4">
            <w:pPr>
              <w:ind w:left="312"/>
              <w:jc w:val="center"/>
              <w:rPr>
                <w:rFonts w:ascii="Arial" w:hAnsi="Arial" w:cs="Arial"/>
                <w:sz w:val="24"/>
                <w:szCs w:val="24"/>
              </w:rPr>
            </w:pPr>
            <w:r>
              <w:rPr>
                <w:rFonts w:ascii="Arial" w:hAnsi="Arial" w:cs="Arial"/>
                <w:sz w:val="24"/>
                <w:szCs w:val="24"/>
              </w:rPr>
              <w:t>50</w:t>
            </w:r>
          </w:p>
        </w:tc>
        <w:tc>
          <w:tcPr>
            <w:tcW w:w="2003" w:type="dxa"/>
            <w:vAlign w:val="center"/>
          </w:tcPr>
          <w:p w:rsidR="005A7AFF" w:rsidRPr="001F56E7" w:rsidRDefault="005A7AFF" w:rsidP="00045DF4">
            <w:pPr>
              <w:ind w:left="312"/>
              <w:jc w:val="center"/>
              <w:rPr>
                <w:rFonts w:ascii="Arial" w:hAnsi="Arial" w:cs="Arial"/>
                <w:sz w:val="24"/>
                <w:szCs w:val="24"/>
              </w:rPr>
            </w:pPr>
            <w:r>
              <w:rPr>
                <w:rFonts w:ascii="Arial" w:hAnsi="Arial" w:cs="Arial"/>
                <w:sz w:val="24"/>
                <w:szCs w:val="24"/>
              </w:rPr>
              <w:t>20</w:t>
            </w:r>
          </w:p>
        </w:tc>
      </w:tr>
      <w:tr w:rsidR="005A7AFF" w:rsidRPr="001147A4" w:rsidTr="00045DF4">
        <w:trPr>
          <w:trHeight w:val="118"/>
        </w:trPr>
        <w:tc>
          <w:tcPr>
            <w:tcW w:w="5920" w:type="dxa"/>
          </w:tcPr>
          <w:p w:rsidR="005A7AFF" w:rsidRPr="005A7AFF" w:rsidRDefault="005A7AFF" w:rsidP="00045DF4">
            <w:pPr>
              <w:contextualSpacing/>
              <w:rPr>
                <w:rFonts w:ascii="Arial" w:hAnsi="Arial" w:cs="Arial"/>
                <w:sz w:val="24"/>
                <w:szCs w:val="24"/>
              </w:rPr>
            </w:pPr>
            <w:r w:rsidRPr="005A7AFF">
              <w:rPr>
                <w:rFonts w:ascii="Arial" w:hAnsi="Arial" w:cs="Arial"/>
                <w:sz w:val="24"/>
                <w:szCs w:val="24"/>
              </w:rPr>
              <w:t>Озеро вблизи д.</w:t>
            </w:r>
            <w:r>
              <w:rPr>
                <w:rFonts w:ascii="Arial" w:hAnsi="Arial" w:cs="Arial"/>
                <w:sz w:val="24"/>
                <w:szCs w:val="24"/>
              </w:rPr>
              <w:t xml:space="preserve"> </w:t>
            </w:r>
            <w:r w:rsidRPr="005A7AFF">
              <w:rPr>
                <w:rFonts w:ascii="Arial" w:hAnsi="Arial" w:cs="Arial"/>
                <w:sz w:val="24"/>
                <w:szCs w:val="24"/>
              </w:rPr>
              <w:t>Искра</w:t>
            </w:r>
          </w:p>
        </w:tc>
        <w:tc>
          <w:tcPr>
            <w:tcW w:w="1985" w:type="dxa"/>
            <w:vAlign w:val="center"/>
          </w:tcPr>
          <w:p w:rsidR="005A7AFF" w:rsidRDefault="005A7AFF" w:rsidP="00045DF4">
            <w:pPr>
              <w:ind w:left="312"/>
              <w:jc w:val="center"/>
              <w:rPr>
                <w:rFonts w:ascii="Arial" w:hAnsi="Arial" w:cs="Arial"/>
                <w:sz w:val="24"/>
                <w:szCs w:val="24"/>
              </w:rPr>
            </w:pPr>
            <w:r>
              <w:rPr>
                <w:rFonts w:ascii="Arial" w:hAnsi="Arial" w:cs="Arial"/>
                <w:sz w:val="24"/>
                <w:szCs w:val="24"/>
              </w:rPr>
              <w:t>50</w:t>
            </w:r>
          </w:p>
        </w:tc>
        <w:tc>
          <w:tcPr>
            <w:tcW w:w="2003" w:type="dxa"/>
            <w:vAlign w:val="center"/>
          </w:tcPr>
          <w:p w:rsidR="005A7AFF" w:rsidRPr="001F56E7" w:rsidRDefault="005A7AFF" w:rsidP="00045DF4">
            <w:pPr>
              <w:ind w:left="312"/>
              <w:jc w:val="center"/>
              <w:rPr>
                <w:rFonts w:ascii="Arial" w:hAnsi="Arial" w:cs="Arial"/>
                <w:sz w:val="24"/>
                <w:szCs w:val="24"/>
              </w:rPr>
            </w:pPr>
            <w:r>
              <w:rPr>
                <w:rFonts w:ascii="Arial" w:hAnsi="Arial" w:cs="Arial"/>
                <w:sz w:val="24"/>
                <w:szCs w:val="24"/>
              </w:rPr>
              <w:t>20</w:t>
            </w:r>
          </w:p>
        </w:tc>
      </w:tr>
      <w:tr w:rsidR="005A7AFF" w:rsidRPr="001147A4" w:rsidTr="00045DF4">
        <w:trPr>
          <w:trHeight w:val="118"/>
        </w:trPr>
        <w:tc>
          <w:tcPr>
            <w:tcW w:w="5920" w:type="dxa"/>
          </w:tcPr>
          <w:p w:rsidR="005A7AFF" w:rsidRPr="005A7AFF" w:rsidRDefault="005A7AFF" w:rsidP="005A7AFF">
            <w:pPr>
              <w:contextualSpacing/>
              <w:rPr>
                <w:rFonts w:ascii="Arial" w:hAnsi="Arial" w:cs="Arial"/>
                <w:sz w:val="24"/>
                <w:szCs w:val="24"/>
              </w:rPr>
            </w:pPr>
            <w:r w:rsidRPr="005A7AFF">
              <w:rPr>
                <w:rFonts w:ascii="Arial" w:hAnsi="Arial" w:cs="Arial"/>
                <w:sz w:val="24"/>
                <w:szCs w:val="24"/>
              </w:rPr>
              <w:t xml:space="preserve">Озеро юго-восточнее </w:t>
            </w:r>
            <w:r>
              <w:rPr>
                <w:rFonts w:ascii="Arial" w:hAnsi="Arial" w:cs="Arial"/>
                <w:sz w:val="24"/>
                <w:szCs w:val="24"/>
              </w:rPr>
              <w:t>г</w:t>
            </w:r>
            <w:r w:rsidRPr="005A7AFF">
              <w:rPr>
                <w:rFonts w:ascii="Arial" w:hAnsi="Arial" w:cs="Arial"/>
                <w:sz w:val="24"/>
                <w:szCs w:val="24"/>
              </w:rPr>
              <w:t>.</w:t>
            </w:r>
            <w:r>
              <w:rPr>
                <w:rFonts w:ascii="Arial" w:hAnsi="Arial" w:cs="Arial"/>
                <w:sz w:val="24"/>
                <w:szCs w:val="24"/>
              </w:rPr>
              <w:t xml:space="preserve"> </w:t>
            </w:r>
            <w:r w:rsidRPr="005A7AFF">
              <w:rPr>
                <w:rFonts w:ascii="Arial" w:hAnsi="Arial" w:cs="Arial"/>
                <w:sz w:val="24"/>
                <w:szCs w:val="24"/>
              </w:rPr>
              <w:t>Купино</w:t>
            </w:r>
          </w:p>
        </w:tc>
        <w:tc>
          <w:tcPr>
            <w:tcW w:w="1985" w:type="dxa"/>
            <w:vAlign w:val="center"/>
          </w:tcPr>
          <w:p w:rsidR="005A7AFF" w:rsidRDefault="005A7AFF" w:rsidP="00045DF4">
            <w:pPr>
              <w:ind w:left="312"/>
              <w:jc w:val="center"/>
              <w:rPr>
                <w:rFonts w:ascii="Arial" w:hAnsi="Arial" w:cs="Arial"/>
                <w:sz w:val="24"/>
                <w:szCs w:val="24"/>
              </w:rPr>
            </w:pPr>
            <w:r>
              <w:rPr>
                <w:rFonts w:ascii="Arial" w:hAnsi="Arial" w:cs="Arial"/>
                <w:sz w:val="24"/>
                <w:szCs w:val="24"/>
              </w:rPr>
              <w:t>50</w:t>
            </w:r>
          </w:p>
        </w:tc>
        <w:tc>
          <w:tcPr>
            <w:tcW w:w="2003" w:type="dxa"/>
            <w:vAlign w:val="center"/>
          </w:tcPr>
          <w:p w:rsidR="005A7AFF" w:rsidRPr="001F56E7" w:rsidRDefault="005A7AFF" w:rsidP="00045DF4">
            <w:pPr>
              <w:ind w:left="312"/>
              <w:jc w:val="center"/>
              <w:rPr>
                <w:rFonts w:ascii="Arial" w:hAnsi="Arial" w:cs="Arial"/>
                <w:sz w:val="24"/>
                <w:szCs w:val="24"/>
              </w:rPr>
            </w:pPr>
            <w:r>
              <w:rPr>
                <w:rFonts w:ascii="Arial" w:hAnsi="Arial" w:cs="Arial"/>
                <w:sz w:val="24"/>
                <w:szCs w:val="24"/>
              </w:rPr>
              <w:t>20</w:t>
            </w:r>
          </w:p>
        </w:tc>
      </w:tr>
    </w:tbl>
    <w:p w:rsidR="00743F71" w:rsidRPr="006756C4" w:rsidRDefault="00743F71" w:rsidP="00743F71">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Д</w:t>
      </w:r>
    </w:p>
    <w:p w:rsidR="00743F71" w:rsidRPr="001F56E7" w:rsidRDefault="00743F71" w:rsidP="00743F71">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sidR="00391071">
        <w:rPr>
          <w:rFonts w:ascii="Arial" w:hAnsi="Arial" w:cs="Arial"/>
          <w:sz w:val="24"/>
          <w:szCs w:val="24"/>
        </w:rPr>
        <w:t>Новониколаевский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2268"/>
        <w:gridCol w:w="2835"/>
        <w:gridCol w:w="4678"/>
      </w:tblGrid>
      <w:tr w:rsidR="00743F71" w:rsidRPr="00F047E3" w:rsidTr="00045DF4">
        <w:tc>
          <w:tcPr>
            <w:tcW w:w="2268" w:type="dxa"/>
            <w:vAlign w:val="center"/>
          </w:tcPr>
          <w:p w:rsidR="00743F71" w:rsidRPr="00314AC0" w:rsidRDefault="00743F71" w:rsidP="00045DF4">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835" w:type="dxa"/>
            <w:vAlign w:val="center"/>
          </w:tcPr>
          <w:p w:rsidR="00743F71" w:rsidRPr="00314AC0" w:rsidRDefault="00743F71" w:rsidP="00045DF4">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678" w:type="dxa"/>
            <w:vAlign w:val="center"/>
          </w:tcPr>
          <w:p w:rsidR="00743F71" w:rsidRPr="00314AC0" w:rsidRDefault="00743F71" w:rsidP="00045DF4">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5A7AFF" w:rsidTr="00045DF4">
        <w:tc>
          <w:tcPr>
            <w:tcW w:w="2268"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Чумашки-1</w:t>
            </w:r>
          </w:p>
        </w:tc>
        <w:tc>
          <w:tcPr>
            <w:tcW w:w="2835"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Курганный могильник</w:t>
            </w:r>
          </w:p>
        </w:tc>
        <w:tc>
          <w:tcPr>
            <w:tcW w:w="4678"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В 6 км к северо-северо-западу от с. Чумашки</w:t>
            </w:r>
          </w:p>
        </w:tc>
      </w:tr>
      <w:tr w:rsidR="005A7AFF" w:rsidTr="00045DF4">
        <w:tc>
          <w:tcPr>
            <w:tcW w:w="2268"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Чумашки-3</w:t>
            </w:r>
          </w:p>
        </w:tc>
        <w:tc>
          <w:tcPr>
            <w:tcW w:w="2835"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Курганный могильник</w:t>
            </w:r>
          </w:p>
        </w:tc>
        <w:tc>
          <w:tcPr>
            <w:tcW w:w="4678"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В 4,5 км к северо-западу от с. Чумашки</w:t>
            </w:r>
          </w:p>
        </w:tc>
      </w:tr>
      <w:tr w:rsidR="005A7AFF" w:rsidTr="00045DF4">
        <w:tc>
          <w:tcPr>
            <w:tcW w:w="2268"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Высокая грива-1</w:t>
            </w:r>
          </w:p>
        </w:tc>
        <w:tc>
          <w:tcPr>
            <w:tcW w:w="2835"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Курганный могильник</w:t>
            </w:r>
          </w:p>
        </w:tc>
        <w:tc>
          <w:tcPr>
            <w:tcW w:w="4678"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В 13 км к западу от с. Городище</w:t>
            </w:r>
          </w:p>
        </w:tc>
      </w:tr>
      <w:tr w:rsidR="005A7AFF" w:rsidTr="00045DF4">
        <w:tc>
          <w:tcPr>
            <w:tcW w:w="2268"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Новорозино-1</w:t>
            </w:r>
          </w:p>
        </w:tc>
        <w:tc>
          <w:tcPr>
            <w:tcW w:w="2835"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 xml:space="preserve">Городище </w:t>
            </w:r>
          </w:p>
        </w:tc>
        <w:tc>
          <w:tcPr>
            <w:tcW w:w="4678" w:type="dxa"/>
          </w:tcPr>
          <w:p w:rsidR="005A7AFF" w:rsidRPr="005A7AFF" w:rsidRDefault="005A7AFF" w:rsidP="00045DF4">
            <w:pPr>
              <w:rPr>
                <w:rFonts w:ascii="Arial" w:hAnsi="Arial" w:cs="Arial"/>
                <w:color w:val="000000"/>
                <w:sz w:val="24"/>
                <w:szCs w:val="24"/>
              </w:rPr>
            </w:pPr>
            <w:r w:rsidRPr="005A7AFF">
              <w:rPr>
                <w:rFonts w:ascii="Arial" w:hAnsi="Arial" w:cs="Arial"/>
                <w:color w:val="000000"/>
                <w:sz w:val="24"/>
                <w:szCs w:val="24"/>
              </w:rPr>
              <w:t>В 2,5 км к юго-востоку от с. Новорозино, на Черемуховой гриве</w:t>
            </w:r>
          </w:p>
        </w:tc>
      </w:tr>
    </w:tbl>
    <w:p w:rsidR="00743F71" w:rsidRDefault="00743F71" w:rsidP="00743F71">
      <w:pPr>
        <w:rPr>
          <w:rFonts w:ascii="Arial" w:hAnsi="Arial" w:cs="Arial"/>
          <w:sz w:val="24"/>
          <w:szCs w:val="24"/>
        </w:rPr>
      </w:pPr>
    </w:p>
    <w:p w:rsidR="00AC3818" w:rsidRDefault="00AC3818" w:rsidP="00E13880">
      <w:pPr>
        <w:ind w:right="1"/>
        <w:jc w:val="center"/>
        <w:rPr>
          <w:rFonts w:ascii="Arial" w:hAnsi="Arial" w:cs="Arial"/>
          <w:b/>
          <w:bCs/>
          <w:caps/>
          <w:sz w:val="24"/>
          <w:szCs w:val="24"/>
        </w:rPr>
      </w:pPr>
    </w:p>
    <w:sectPr w:rsidR="00AC3818"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0CD" w:rsidRDefault="000460CD">
      <w:r>
        <w:separator/>
      </w:r>
    </w:p>
  </w:endnote>
  <w:endnote w:type="continuationSeparator" w:id="0">
    <w:p w:rsidR="000460CD" w:rsidRDefault="0004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Content>
      <w:p w:rsidR="00B11BBD" w:rsidRDefault="00B11BBD">
        <w:pPr>
          <w:pStyle w:val="a8"/>
          <w:jc w:val="center"/>
        </w:pPr>
        <w:r>
          <w:fldChar w:fldCharType="begin"/>
        </w:r>
        <w:r>
          <w:instrText>PAGE   \* MERGEFORMAT</w:instrText>
        </w:r>
        <w:r>
          <w:fldChar w:fldCharType="separate"/>
        </w:r>
        <w:r>
          <w:rPr>
            <w:noProof/>
          </w:rPr>
          <w:t>4</w:t>
        </w:r>
        <w:r>
          <w:fldChar w:fldCharType="end"/>
        </w:r>
      </w:p>
    </w:sdtContent>
  </w:sdt>
  <w:p w:rsidR="00B11BBD" w:rsidRDefault="00B11BB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B11BBD" w:rsidTr="00F674E2">
      <w:trPr>
        <w:trHeight w:val="151"/>
      </w:trPr>
      <w:tc>
        <w:tcPr>
          <w:tcW w:w="2250" w:type="pct"/>
          <w:tcBorders>
            <w:bottom w:val="single" w:sz="4" w:space="0" w:color="4F81BD" w:themeColor="accent1"/>
          </w:tcBorders>
        </w:tcPr>
        <w:p w:rsidR="00B11BBD" w:rsidRDefault="00B11BBD" w:rsidP="00F674E2">
          <w:pPr>
            <w:pStyle w:val="ac"/>
            <w:rPr>
              <w:rFonts w:asciiTheme="majorHAnsi" w:eastAsiaTheme="majorEastAsia" w:hAnsiTheme="majorHAnsi" w:cstheme="majorBidi"/>
              <w:b/>
              <w:bCs/>
            </w:rPr>
          </w:pPr>
        </w:p>
      </w:tc>
      <w:tc>
        <w:tcPr>
          <w:tcW w:w="500" w:type="pct"/>
          <w:vMerge w:val="restart"/>
          <w:noWrap/>
          <w:vAlign w:val="center"/>
        </w:tcPr>
        <w:p w:rsidR="00B11BBD" w:rsidRPr="009344EC" w:rsidRDefault="00B11BBD"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9F4033" w:rsidRPr="009F4033">
            <w:rPr>
              <w:rFonts w:cstheme="minorHAnsi"/>
              <w:b/>
              <w:noProof/>
            </w:rPr>
            <w:t>6</w:t>
          </w:r>
          <w:r w:rsidRPr="005249AB">
            <w:rPr>
              <w:rFonts w:cstheme="minorHAnsi"/>
            </w:rPr>
            <w:fldChar w:fldCharType="end"/>
          </w:r>
        </w:p>
      </w:tc>
      <w:tc>
        <w:tcPr>
          <w:tcW w:w="2250" w:type="pct"/>
          <w:tcBorders>
            <w:bottom w:val="single" w:sz="4" w:space="0" w:color="4F81BD" w:themeColor="accent1"/>
          </w:tcBorders>
        </w:tcPr>
        <w:p w:rsidR="00B11BBD" w:rsidRDefault="00B11BBD" w:rsidP="00F674E2">
          <w:pPr>
            <w:pStyle w:val="ac"/>
            <w:rPr>
              <w:rFonts w:asciiTheme="majorHAnsi" w:eastAsiaTheme="majorEastAsia" w:hAnsiTheme="majorHAnsi" w:cstheme="majorBidi"/>
              <w:b/>
              <w:bCs/>
            </w:rPr>
          </w:pPr>
        </w:p>
      </w:tc>
    </w:tr>
    <w:tr w:rsidR="00B11BBD" w:rsidTr="00F674E2">
      <w:trPr>
        <w:trHeight w:val="150"/>
      </w:trPr>
      <w:tc>
        <w:tcPr>
          <w:tcW w:w="2250" w:type="pct"/>
          <w:tcBorders>
            <w:top w:val="single" w:sz="4" w:space="0" w:color="4F81BD" w:themeColor="accent1"/>
          </w:tcBorders>
        </w:tcPr>
        <w:p w:rsidR="00B11BBD" w:rsidRDefault="00B11BBD" w:rsidP="00F674E2">
          <w:pPr>
            <w:pStyle w:val="ac"/>
            <w:rPr>
              <w:rFonts w:asciiTheme="majorHAnsi" w:eastAsiaTheme="majorEastAsia" w:hAnsiTheme="majorHAnsi" w:cstheme="majorBidi"/>
              <w:b/>
              <w:bCs/>
            </w:rPr>
          </w:pPr>
        </w:p>
      </w:tc>
      <w:tc>
        <w:tcPr>
          <w:tcW w:w="500" w:type="pct"/>
          <w:vMerge/>
        </w:tcPr>
        <w:p w:rsidR="00B11BBD" w:rsidRDefault="00B11BBD"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11BBD" w:rsidRDefault="00B11BBD" w:rsidP="00F674E2">
          <w:pPr>
            <w:pStyle w:val="ac"/>
            <w:rPr>
              <w:rFonts w:asciiTheme="majorHAnsi" w:eastAsiaTheme="majorEastAsia" w:hAnsiTheme="majorHAnsi" w:cstheme="majorBidi"/>
              <w:b/>
              <w:bCs/>
            </w:rPr>
          </w:pPr>
        </w:p>
      </w:tc>
    </w:tr>
  </w:tbl>
  <w:p w:rsidR="00B11BBD" w:rsidRDefault="00B11BB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11BBD" w:rsidTr="00F674E2">
      <w:trPr>
        <w:trHeight w:val="151"/>
      </w:trPr>
      <w:tc>
        <w:tcPr>
          <w:tcW w:w="2250" w:type="pct"/>
          <w:tcBorders>
            <w:bottom w:val="single" w:sz="4" w:space="0" w:color="4F81BD" w:themeColor="accent1"/>
          </w:tcBorders>
        </w:tcPr>
        <w:p w:rsidR="00B11BBD" w:rsidRDefault="00B11BBD" w:rsidP="00F674E2">
          <w:pPr>
            <w:pStyle w:val="ac"/>
            <w:rPr>
              <w:rFonts w:asciiTheme="majorHAnsi" w:eastAsiaTheme="majorEastAsia" w:hAnsiTheme="majorHAnsi" w:cstheme="majorBidi"/>
              <w:b/>
              <w:bCs/>
            </w:rPr>
          </w:pPr>
        </w:p>
      </w:tc>
      <w:tc>
        <w:tcPr>
          <w:tcW w:w="500" w:type="pct"/>
          <w:vMerge w:val="restart"/>
          <w:noWrap/>
          <w:vAlign w:val="center"/>
        </w:tcPr>
        <w:p w:rsidR="00B11BBD" w:rsidRPr="00EA36CD" w:rsidRDefault="00B11BBD"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B11BBD" w:rsidRDefault="00B11BBD" w:rsidP="00F674E2">
          <w:pPr>
            <w:pStyle w:val="ac"/>
            <w:rPr>
              <w:rFonts w:asciiTheme="majorHAnsi" w:eastAsiaTheme="majorEastAsia" w:hAnsiTheme="majorHAnsi" w:cstheme="majorBidi"/>
              <w:b/>
              <w:bCs/>
            </w:rPr>
          </w:pPr>
        </w:p>
      </w:tc>
    </w:tr>
    <w:tr w:rsidR="00B11BBD" w:rsidTr="00F674E2">
      <w:trPr>
        <w:trHeight w:val="150"/>
      </w:trPr>
      <w:tc>
        <w:tcPr>
          <w:tcW w:w="2250" w:type="pct"/>
          <w:tcBorders>
            <w:top w:val="single" w:sz="4" w:space="0" w:color="4F81BD" w:themeColor="accent1"/>
          </w:tcBorders>
        </w:tcPr>
        <w:p w:rsidR="00B11BBD" w:rsidRDefault="00B11BBD" w:rsidP="00F674E2">
          <w:pPr>
            <w:pStyle w:val="ac"/>
            <w:rPr>
              <w:rFonts w:asciiTheme="majorHAnsi" w:eastAsiaTheme="majorEastAsia" w:hAnsiTheme="majorHAnsi" w:cstheme="majorBidi"/>
              <w:b/>
              <w:bCs/>
            </w:rPr>
          </w:pPr>
        </w:p>
      </w:tc>
      <w:tc>
        <w:tcPr>
          <w:tcW w:w="500" w:type="pct"/>
          <w:vMerge/>
        </w:tcPr>
        <w:p w:rsidR="00B11BBD" w:rsidRDefault="00B11BBD"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11BBD" w:rsidRDefault="00B11BBD" w:rsidP="00F674E2">
          <w:pPr>
            <w:pStyle w:val="ac"/>
            <w:rPr>
              <w:rFonts w:asciiTheme="majorHAnsi" w:eastAsiaTheme="majorEastAsia" w:hAnsiTheme="majorHAnsi" w:cstheme="majorBidi"/>
              <w:b/>
              <w:bCs/>
            </w:rPr>
          </w:pPr>
        </w:p>
      </w:tc>
    </w:tr>
  </w:tbl>
  <w:p w:rsidR="00B11BBD" w:rsidRPr="00EA36CD" w:rsidRDefault="00B11BBD"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11BBD" w:rsidTr="00F674E2">
      <w:trPr>
        <w:trHeight w:val="151"/>
      </w:trPr>
      <w:tc>
        <w:tcPr>
          <w:tcW w:w="2250" w:type="pct"/>
          <w:tcBorders>
            <w:bottom w:val="single" w:sz="4" w:space="0" w:color="4F81BD" w:themeColor="accent1"/>
          </w:tcBorders>
        </w:tcPr>
        <w:p w:rsidR="00B11BBD" w:rsidRDefault="00B11BBD" w:rsidP="00F674E2">
          <w:pPr>
            <w:pStyle w:val="ac"/>
            <w:rPr>
              <w:rFonts w:asciiTheme="majorHAnsi" w:eastAsiaTheme="majorEastAsia" w:hAnsiTheme="majorHAnsi" w:cstheme="majorBidi"/>
              <w:b/>
              <w:bCs/>
            </w:rPr>
          </w:pPr>
        </w:p>
      </w:tc>
      <w:tc>
        <w:tcPr>
          <w:tcW w:w="500" w:type="pct"/>
          <w:vMerge w:val="restart"/>
          <w:noWrap/>
          <w:vAlign w:val="center"/>
        </w:tcPr>
        <w:p w:rsidR="00B11BBD" w:rsidRPr="009344EC" w:rsidRDefault="00B11BBD"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B11BBD" w:rsidRDefault="00B11BBD" w:rsidP="00F674E2">
          <w:pPr>
            <w:pStyle w:val="ac"/>
            <w:rPr>
              <w:rFonts w:asciiTheme="majorHAnsi" w:eastAsiaTheme="majorEastAsia" w:hAnsiTheme="majorHAnsi" w:cstheme="majorBidi"/>
              <w:b/>
              <w:bCs/>
            </w:rPr>
          </w:pPr>
        </w:p>
      </w:tc>
    </w:tr>
    <w:tr w:rsidR="00B11BBD" w:rsidTr="00F674E2">
      <w:trPr>
        <w:trHeight w:val="150"/>
      </w:trPr>
      <w:tc>
        <w:tcPr>
          <w:tcW w:w="2250" w:type="pct"/>
          <w:tcBorders>
            <w:top w:val="single" w:sz="4" w:space="0" w:color="4F81BD" w:themeColor="accent1"/>
          </w:tcBorders>
        </w:tcPr>
        <w:p w:rsidR="00B11BBD" w:rsidRDefault="00B11BBD" w:rsidP="00F674E2">
          <w:pPr>
            <w:pStyle w:val="ac"/>
            <w:rPr>
              <w:rFonts w:asciiTheme="majorHAnsi" w:eastAsiaTheme="majorEastAsia" w:hAnsiTheme="majorHAnsi" w:cstheme="majorBidi"/>
              <w:b/>
              <w:bCs/>
            </w:rPr>
          </w:pPr>
        </w:p>
      </w:tc>
      <w:tc>
        <w:tcPr>
          <w:tcW w:w="500" w:type="pct"/>
          <w:vMerge/>
        </w:tcPr>
        <w:p w:rsidR="00B11BBD" w:rsidRDefault="00B11BBD"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11BBD" w:rsidRDefault="00B11BBD" w:rsidP="00F674E2">
          <w:pPr>
            <w:pStyle w:val="ac"/>
            <w:rPr>
              <w:rFonts w:asciiTheme="majorHAnsi" w:eastAsiaTheme="majorEastAsia" w:hAnsiTheme="majorHAnsi" w:cstheme="majorBidi"/>
              <w:b/>
              <w:bCs/>
            </w:rPr>
          </w:pPr>
        </w:p>
      </w:tc>
    </w:tr>
  </w:tbl>
  <w:p w:rsidR="00B11BBD" w:rsidRPr="00EA36CD" w:rsidRDefault="00B11BBD"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11BBD" w:rsidTr="00F674E2">
      <w:trPr>
        <w:trHeight w:val="151"/>
      </w:trPr>
      <w:tc>
        <w:tcPr>
          <w:tcW w:w="2250" w:type="pct"/>
          <w:tcBorders>
            <w:bottom w:val="single" w:sz="4" w:space="0" w:color="4F81BD" w:themeColor="accent1"/>
          </w:tcBorders>
        </w:tcPr>
        <w:p w:rsidR="00B11BBD" w:rsidRDefault="00B11BBD" w:rsidP="00F674E2">
          <w:pPr>
            <w:pStyle w:val="ac"/>
            <w:rPr>
              <w:rFonts w:asciiTheme="majorHAnsi" w:eastAsiaTheme="majorEastAsia" w:hAnsiTheme="majorHAnsi" w:cstheme="majorBidi"/>
              <w:b/>
              <w:bCs/>
            </w:rPr>
          </w:pPr>
        </w:p>
      </w:tc>
      <w:tc>
        <w:tcPr>
          <w:tcW w:w="500" w:type="pct"/>
          <w:vMerge w:val="restart"/>
          <w:noWrap/>
          <w:vAlign w:val="center"/>
        </w:tcPr>
        <w:p w:rsidR="00B11BBD" w:rsidRPr="002B2207" w:rsidRDefault="00B11BBD"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B11BBD" w:rsidRDefault="00B11BBD" w:rsidP="00F674E2">
          <w:pPr>
            <w:pStyle w:val="ac"/>
            <w:rPr>
              <w:rFonts w:asciiTheme="majorHAnsi" w:eastAsiaTheme="majorEastAsia" w:hAnsiTheme="majorHAnsi" w:cstheme="majorBidi"/>
              <w:b/>
              <w:bCs/>
            </w:rPr>
          </w:pPr>
        </w:p>
      </w:tc>
    </w:tr>
    <w:tr w:rsidR="00B11BBD" w:rsidTr="00F674E2">
      <w:trPr>
        <w:trHeight w:val="150"/>
      </w:trPr>
      <w:tc>
        <w:tcPr>
          <w:tcW w:w="2250" w:type="pct"/>
          <w:tcBorders>
            <w:top w:val="single" w:sz="4" w:space="0" w:color="4F81BD" w:themeColor="accent1"/>
          </w:tcBorders>
        </w:tcPr>
        <w:p w:rsidR="00B11BBD" w:rsidRDefault="00B11BBD" w:rsidP="00F674E2">
          <w:pPr>
            <w:pStyle w:val="ac"/>
            <w:rPr>
              <w:rFonts w:asciiTheme="majorHAnsi" w:eastAsiaTheme="majorEastAsia" w:hAnsiTheme="majorHAnsi" w:cstheme="majorBidi"/>
              <w:b/>
              <w:bCs/>
            </w:rPr>
          </w:pPr>
        </w:p>
      </w:tc>
      <w:tc>
        <w:tcPr>
          <w:tcW w:w="500" w:type="pct"/>
          <w:vMerge/>
        </w:tcPr>
        <w:p w:rsidR="00B11BBD" w:rsidRDefault="00B11BBD"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11BBD" w:rsidRDefault="00B11BBD" w:rsidP="00F674E2">
          <w:pPr>
            <w:pStyle w:val="ac"/>
            <w:rPr>
              <w:rFonts w:asciiTheme="majorHAnsi" w:eastAsiaTheme="majorEastAsia" w:hAnsiTheme="majorHAnsi" w:cstheme="majorBidi"/>
              <w:b/>
              <w:bCs/>
            </w:rPr>
          </w:pPr>
        </w:p>
      </w:tc>
    </w:tr>
  </w:tbl>
  <w:p w:rsidR="00B11BBD" w:rsidRPr="00EA36CD" w:rsidRDefault="00B11BBD"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BBD" w:rsidRDefault="00B11BBD"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B11BBD" w:rsidRDefault="00B11BBD"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0CD" w:rsidRDefault="000460CD">
      <w:r>
        <w:separator/>
      </w:r>
    </w:p>
  </w:footnote>
  <w:footnote w:type="continuationSeparator" w:id="0">
    <w:p w:rsidR="000460CD" w:rsidRDefault="00046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B11BBD" w:rsidRPr="00CC2BBC" w:rsidTr="00D2573A">
      <w:tc>
        <w:tcPr>
          <w:tcW w:w="4859" w:type="pct"/>
        </w:tcPr>
        <w:p w:rsidR="00B11BBD" w:rsidRPr="00CC2BBC" w:rsidRDefault="00B11BBD"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B11BBD" w:rsidRPr="00CC2BBC" w:rsidTr="00F674E2">
      <w:tc>
        <w:tcPr>
          <w:tcW w:w="4858" w:type="pct"/>
        </w:tcPr>
        <w:p w:rsidR="00B11BBD" w:rsidRPr="008C5826" w:rsidRDefault="00B11BBD"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B11BBD" w:rsidRPr="00CC2BBC" w:rsidTr="00F674E2">
      <w:tc>
        <w:tcPr>
          <w:tcW w:w="4858" w:type="pct"/>
        </w:tcPr>
        <w:p w:rsidR="00B11BBD" w:rsidRPr="008C5826" w:rsidRDefault="00B11BBD"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11BBD" w:rsidRPr="00CC2BBC" w:rsidTr="00F674E2">
      <w:tc>
        <w:tcPr>
          <w:tcW w:w="4858" w:type="pct"/>
        </w:tcPr>
        <w:p w:rsidR="00B11BBD" w:rsidRPr="00CC2BBC" w:rsidRDefault="00B11BBD"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11BBD" w:rsidRPr="00CC2BBC" w:rsidTr="00F674E2">
      <w:tc>
        <w:tcPr>
          <w:tcW w:w="4858" w:type="pct"/>
        </w:tcPr>
        <w:p w:rsidR="00B11BBD" w:rsidRPr="00CC2BBC" w:rsidRDefault="00B11BBD"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11BBD" w:rsidRPr="00CC2BBC" w:rsidTr="00F674E2">
      <w:tc>
        <w:tcPr>
          <w:tcW w:w="4858" w:type="pct"/>
        </w:tcPr>
        <w:p w:rsidR="00B11BBD" w:rsidRPr="00CC2BBC" w:rsidRDefault="00B11BBD"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11BBD" w:rsidRPr="00CC2BBC" w:rsidTr="00F674E2">
      <w:tc>
        <w:tcPr>
          <w:tcW w:w="4858" w:type="pct"/>
        </w:tcPr>
        <w:p w:rsidR="00B11BBD" w:rsidRPr="00CC2BBC" w:rsidRDefault="00B11BBD"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11BBD" w:rsidRPr="00CC2BBC" w:rsidTr="00F674E2">
      <w:tc>
        <w:tcPr>
          <w:tcW w:w="4858" w:type="pct"/>
        </w:tcPr>
        <w:p w:rsidR="00B11BBD" w:rsidRPr="008C5826" w:rsidRDefault="00B11BBD"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11BBD" w:rsidRPr="00CC2BBC" w:rsidTr="00F674E2">
      <w:tc>
        <w:tcPr>
          <w:tcW w:w="4858" w:type="pct"/>
        </w:tcPr>
        <w:p w:rsidR="00B11BBD" w:rsidRPr="008C5826" w:rsidRDefault="00B11BBD"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11BBD" w:rsidRPr="00CC2BBC" w:rsidTr="00F674E2">
      <w:tc>
        <w:tcPr>
          <w:tcW w:w="4858" w:type="pct"/>
        </w:tcPr>
        <w:p w:rsidR="00B11BBD" w:rsidRPr="008C5826" w:rsidRDefault="00B11BBD"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11BBD" w:rsidRPr="00CC2BBC" w:rsidTr="00F674E2">
      <w:tc>
        <w:tcPr>
          <w:tcW w:w="4858" w:type="pct"/>
        </w:tcPr>
        <w:p w:rsidR="00B11BBD" w:rsidRPr="008C5826" w:rsidRDefault="00B11BBD"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B11BBD" w:rsidRPr="00CC2BBC" w:rsidRDefault="00B11BBD"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11BBD" w:rsidRDefault="00B11BB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2E6"/>
    <w:rsid w:val="000246AF"/>
    <w:rsid w:val="00026AAE"/>
    <w:rsid w:val="000305B8"/>
    <w:rsid w:val="0003119E"/>
    <w:rsid w:val="00032BFC"/>
    <w:rsid w:val="000349D8"/>
    <w:rsid w:val="000354E7"/>
    <w:rsid w:val="00035B93"/>
    <w:rsid w:val="00036B0D"/>
    <w:rsid w:val="000430FB"/>
    <w:rsid w:val="00043F04"/>
    <w:rsid w:val="0004526A"/>
    <w:rsid w:val="00045554"/>
    <w:rsid w:val="00045C37"/>
    <w:rsid w:val="00045DB5"/>
    <w:rsid w:val="00045DF4"/>
    <w:rsid w:val="000460CD"/>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70D"/>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45C7"/>
    <w:rsid w:val="000F63CA"/>
    <w:rsid w:val="000F7B80"/>
    <w:rsid w:val="00100ABB"/>
    <w:rsid w:val="00101BF6"/>
    <w:rsid w:val="00102E26"/>
    <w:rsid w:val="001042A1"/>
    <w:rsid w:val="00105449"/>
    <w:rsid w:val="0010590A"/>
    <w:rsid w:val="001063CA"/>
    <w:rsid w:val="00107BAB"/>
    <w:rsid w:val="001128D2"/>
    <w:rsid w:val="00112B41"/>
    <w:rsid w:val="00113301"/>
    <w:rsid w:val="00113786"/>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09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8AC"/>
    <w:rsid w:val="00343E78"/>
    <w:rsid w:val="003444D7"/>
    <w:rsid w:val="00344577"/>
    <w:rsid w:val="00346C93"/>
    <w:rsid w:val="00346D7D"/>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557"/>
    <w:rsid w:val="003746EB"/>
    <w:rsid w:val="00374C6E"/>
    <w:rsid w:val="00377671"/>
    <w:rsid w:val="00380431"/>
    <w:rsid w:val="00380AD6"/>
    <w:rsid w:val="003842A6"/>
    <w:rsid w:val="00385314"/>
    <w:rsid w:val="00385706"/>
    <w:rsid w:val="00386053"/>
    <w:rsid w:val="003864F5"/>
    <w:rsid w:val="00390C64"/>
    <w:rsid w:val="00391071"/>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226"/>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A87"/>
    <w:rsid w:val="00426F1F"/>
    <w:rsid w:val="004278D8"/>
    <w:rsid w:val="00432BF8"/>
    <w:rsid w:val="00436744"/>
    <w:rsid w:val="004368F1"/>
    <w:rsid w:val="0044113D"/>
    <w:rsid w:val="00442904"/>
    <w:rsid w:val="004458EC"/>
    <w:rsid w:val="00446215"/>
    <w:rsid w:val="00450AF3"/>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C8E"/>
    <w:rsid w:val="00480313"/>
    <w:rsid w:val="00482232"/>
    <w:rsid w:val="00483811"/>
    <w:rsid w:val="004870B3"/>
    <w:rsid w:val="0048747F"/>
    <w:rsid w:val="00491FD9"/>
    <w:rsid w:val="004933FA"/>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124A"/>
    <w:rsid w:val="00502210"/>
    <w:rsid w:val="0050374E"/>
    <w:rsid w:val="0050376B"/>
    <w:rsid w:val="00503D54"/>
    <w:rsid w:val="00506236"/>
    <w:rsid w:val="00506A93"/>
    <w:rsid w:val="005107EA"/>
    <w:rsid w:val="005109F9"/>
    <w:rsid w:val="0051105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7ED"/>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A7AFF"/>
    <w:rsid w:val="005B07F2"/>
    <w:rsid w:val="005B0DC4"/>
    <w:rsid w:val="005B132D"/>
    <w:rsid w:val="005B572F"/>
    <w:rsid w:val="005B6942"/>
    <w:rsid w:val="005C5A0A"/>
    <w:rsid w:val="005C6EEE"/>
    <w:rsid w:val="005D04BC"/>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3F71"/>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1CDC"/>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93A"/>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DDE"/>
    <w:rsid w:val="00922E04"/>
    <w:rsid w:val="00923034"/>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344C"/>
    <w:rsid w:val="009E78B8"/>
    <w:rsid w:val="009F113D"/>
    <w:rsid w:val="009F333A"/>
    <w:rsid w:val="009F3E16"/>
    <w:rsid w:val="009F4033"/>
    <w:rsid w:val="009F4D60"/>
    <w:rsid w:val="009F551F"/>
    <w:rsid w:val="009F5815"/>
    <w:rsid w:val="009F6226"/>
    <w:rsid w:val="009F68D0"/>
    <w:rsid w:val="009F697A"/>
    <w:rsid w:val="009F6F34"/>
    <w:rsid w:val="009F7B77"/>
    <w:rsid w:val="00A00634"/>
    <w:rsid w:val="00A019A2"/>
    <w:rsid w:val="00A01BBE"/>
    <w:rsid w:val="00A02E23"/>
    <w:rsid w:val="00A04260"/>
    <w:rsid w:val="00A04C6C"/>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1C3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1BBD"/>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52DC"/>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202"/>
    <w:rsid w:val="00BF64DF"/>
    <w:rsid w:val="00BF6915"/>
    <w:rsid w:val="00C03695"/>
    <w:rsid w:val="00C04078"/>
    <w:rsid w:val="00C04903"/>
    <w:rsid w:val="00C06B2D"/>
    <w:rsid w:val="00C072E5"/>
    <w:rsid w:val="00C074D4"/>
    <w:rsid w:val="00C14F92"/>
    <w:rsid w:val="00C15ACC"/>
    <w:rsid w:val="00C15D45"/>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2DA7"/>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412"/>
    <w:rsid w:val="00CC351F"/>
    <w:rsid w:val="00CC3D21"/>
    <w:rsid w:val="00CC7C90"/>
    <w:rsid w:val="00CD0122"/>
    <w:rsid w:val="00CD0487"/>
    <w:rsid w:val="00CD319B"/>
    <w:rsid w:val="00CD3D71"/>
    <w:rsid w:val="00CD4112"/>
    <w:rsid w:val="00CD4C04"/>
    <w:rsid w:val="00CD4E50"/>
    <w:rsid w:val="00CD578B"/>
    <w:rsid w:val="00CD5FD8"/>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E6D"/>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3600"/>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0900"/>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0BB"/>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383"/>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43930-EFE3-4FDB-8FBD-474E56DC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164</Pages>
  <Words>42302</Words>
  <Characters>241125</Characters>
  <Application>Microsoft Office Word</Application>
  <DocSecurity>0</DocSecurity>
  <Lines>2009</Lines>
  <Paragraphs>565</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282862</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2</cp:revision>
  <cp:lastPrinted>2013-04-17T07:50:00Z</cp:lastPrinted>
  <dcterms:created xsi:type="dcterms:W3CDTF">2013-03-23T13:33:00Z</dcterms:created>
  <dcterms:modified xsi:type="dcterms:W3CDTF">2013-04-17T09:39:00Z</dcterms:modified>
</cp:coreProperties>
</file>